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1F" w:rsidRDefault="00A341FA" w:rsidP="00D41052">
      <w:pPr>
        <w:pStyle w:val="a7"/>
        <w:spacing w:line="280" w:lineRule="exact"/>
        <w:jc w:val="center"/>
        <w:rPr>
          <w:bCs/>
        </w:rPr>
      </w:pPr>
      <w:r w:rsidRPr="0056331F">
        <w:rPr>
          <w:b/>
          <w:bCs/>
        </w:rPr>
        <w:t>Типичные нарушения при проведении аттестации рабочих мест по условиям труда в учреждениях здравоохранения</w:t>
      </w:r>
      <w:bookmarkStart w:id="0" w:name="_GoBack"/>
      <w:bookmarkEnd w:id="0"/>
    </w:p>
    <w:p w:rsidR="0056331F" w:rsidRDefault="0056331F" w:rsidP="00715E39">
      <w:pPr>
        <w:pStyle w:val="a7"/>
        <w:ind w:firstLine="576"/>
        <w:jc w:val="both"/>
        <w:rPr>
          <w:bCs/>
        </w:rPr>
      </w:pPr>
    </w:p>
    <w:p w:rsidR="0074017D" w:rsidRDefault="0089515D" w:rsidP="00715E39">
      <w:pPr>
        <w:pStyle w:val="a7"/>
        <w:ind w:firstLine="576"/>
        <w:jc w:val="both"/>
        <w:rPr>
          <w:bCs/>
        </w:rPr>
      </w:pPr>
      <w:r>
        <w:rPr>
          <w:bCs/>
        </w:rPr>
        <w:t xml:space="preserve">При </w:t>
      </w:r>
      <w:r w:rsidR="00A341FA" w:rsidRPr="00A341FA">
        <w:rPr>
          <w:bCs/>
        </w:rPr>
        <w:t>проведени</w:t>
      </w:r>
      <w:r>
        <w:rPr>
          <w:bCs/>
        </w:rPr>
        <w:t>и</w:t>
      </w:r>
      <w:r w:rsidR="00A341FA" w:rsidRPr="00A341FA">
        <w:rPr>
          <w:bCs/>
        </w:rPr>
        <w:t xml:space="preserve"> </w:t>
      </w:r>
      <w:r w:rsidR="00D46263" w:rsidRPr="00A341FA">
        <w:rPr>
          <w:bCs/>
        </w:rPr>
        <w:t>государственн</w:t>
      </w:r>
      <w:r w:rsidR="00D46263">
        <w:rPr>
          <w:bCs/>
        </w:rPr>
        <w:t>ых</w:t>
      </w:r>
      <w:r w:rsidR="00D46263" w:rsidRPr="00A341FA">
        <w:rPr>
          <w:bCs/>
        </w:rPr>
        <w:t xml:space="preserve"> </w:t>
      </w:r>
      <w:r w:rsidR="00A341FA" w:rsidRPr="00A341FA">
        <w:rPr>
          <w:bCs/>
        </w:rPr>
        <w:t>экспертиз условий труда в течение 202</w:t>
      </w:r>
      <w:r w:rsidR="0074017D">
        <w:rPr>
          <w:bCs/>
        </w:rPr>
        <w:t>5</w:t>
      </w:r>
      <w:r w:rsidR="00A341FA" w:rsidRPr="00A341FA">
        <w:rPr>
          <w:bCs/>
        </w:rPr>
        <w:t xml:space="preserve"> года регулярно выявлялись однотипные ошибки</w:t>
      </w:r>
      <w:r>
        <w:rPr>
          <w:bCs/>
        </w:rPr>
        <w:t xml:space="preserve"> в</w:t>
      </w:r>
      <w:r w:rsidR="00A341FA" w:rsidRPr="00A341FA">
        <w:rPr>
          <w:bCs/>
        </w:rPr>
        <w:t xml:space="preserve"> аттестаци</w:t>
      </w:r>
      <w:r>
        <w:rPr>
          <w:bCs/>
        </w:rPr>
        <w:t xml:space="preserve">ях </w:t>
      </w:r>
      <w:r w:rsidR="00A341FA" w:rsidRPr="00A341FA">
        <w:rPr>
          <w:bCs/>
        </w:rPr>
        <w:t>учреждени</w:t>
      </w:r>
      <w:r>
        <w:rPr>
          <w:bCs/>
        </w:rPr>
        <w:t>й</w:t>
      </w:r>
      <w:r w:rsidR="00A341FA" w:rsidRPr="00A341FA">
        <w:rPr>
          <w:bCs/>
        </w:rPr>
        <w:t xml:space="preserve"> здравоохранения</w:t>
      </w:r>
      <w:r>
        <w:rPr>
          <w:bCs/>
        </w:rPr>
        <w:t>:</w:t>
      </w:r>
      <w:r w:rsidR="00A341FA" w:rsidRPr="00A341FA">
        <w:rPr>
          <w:bCs/>
        </w:rPr>
        <w:t xml:space="preserve"> </w:t>
      </w:r>
    </w:p>
    <w:p w:rsidR="0074017D" w:rsidRDefault="00F355A9" w:rsidP="00715E39">
      <w:pPr>
        <w:pStyle w:val="a7"/>
        <w:ind w:firstLine="576"/>
        <w:jc w:val="both"/>
        <w:rPr>
          <w:bCs/>
        </w:rPr>
      </w:pPr>
      <w:r>
        <w:rPr>
          <w:bCs/>
        </w:rPr>
        <w:t>А</w:t>
      </w:r>
      <w:r w:rsidR="00A341FA" w:rsidRPr="00A341FA">
        <w:rPr>
          <w:bCs/>
        </w:rPr>
        <w:t xml:space="preserve">ттестационные комиссии учреждений здравоохранения формально подходят к составлению карт фотографий рабочего дня на рабочих местах. </w:t>
      </w:r>
      <w:r w:rsidR="0074017D" w:rsidRPr="00A341FA">
        <w:rPr>
          <w:bCs/>
        </w:rPr>
        <w:t>В</w:t>
      </w:r>
      <w:r w:rsidR="0074017D">
        <w:rPr>
          <w:bCs/>
        </w:rPr>
        <w:t xml:space="preserve"> </w:t>
      </w:r>
      <w:r w:rsidR="00A341FA" w:rsidRPr="00A341FA">
        <w:rPr>
          <w:bCs/>
        </w:rPr>
        <w:t xml:space="preserve">качестве исполнителя карты фотографии рабочего времени выступает сам работник, занятый на данном рабочем месте. </w:t>
      </w:r>
      <w:proofErr w:type="spellStart"/>
      <w:r w:rsidR="00A341FA" w:rsidRPr="00A341FA">
        <w:rPr>
          <w:bCs/>
        </w:rPr>
        <w:t>Самофотография</w:t>
      </w:r>
      <w:proofErr w:type="spellEnd"/>
      <w:r w:rsidR="00A341FA" w:rsidRPr="00A341FA">
        <w:rPr>
          <w:bCs/>
        </w:rPr>
        <w:t xml:space="preserve"> для оценки условий труда не допускается. </w:t>
      </w:r>
    </w:p>
    <w:p w:rsidR="0074017D" w:rsidRDefault="00A341FA" w:rsidP="00715E39">
      <w:pPr>
        <w:pStyle w:val="a7"/>
        <w:ind w:firstLine="576"/>
        <w:jc w:val="both"/>
        <w:rPr>
          <w:bCs/>
        </w:rPr>
      </w:pPr>
      <w:r w:rsidRPr="0074017D">
        <w:rPr>
          <w:bCs/>
          <w:i/>
        </w:rPr>
        <w:t>Фотография рабочего времени - это последовательное фиксирование времени, затрачиваемого работником в течение рабочего дня (смены) на выполнение определенных технологическим процессом операций и перерывы в работе</w:t>
      </w:r>
      <w:r w:rsidRPr="00A341FA">
        <w:rPr>
          <w:bCs/>
        </w:rPr>
        <w:t xml:space="preserve">. </w:t>
      </w:r>
    </w:p>
    <w:p w:rsidR="0074017D" w:rsidRDefault="00A341FA" w:rsidP="00715E39">
      <w:pPr>
        <w:pStyle w:val="a7"/>
        <w:ind w:firstLine="576"/>
        <w:jc w:val="both"/>
        <w:rPr>
          <w:bCs/>
        </w:rPr>
      </w:pPr>
      <w:r w:rsidRPr="00A341FA">
        <w:rPr>
          <w:bCs/>
        </w:rPr>
        <w:t xml:space="preserve">Результаты фотографий рабочего времени, особенно времени воздействия вредного и (или) опасного производственного фактора на работника в течение рабочего времени, существенно влияют на оценку условий труда на рабочем месте. </w:t>
      </w:r>
    </w:p>
    <w:p w:rsidR="00A341FA" w:rsidRDefault="00A341FA" w:rsidP="00715E39">
      <w:pPr>
        <w:pStyle w:val="a7"/>
        <w:ind w:firstLine="576"/>
        <w:jc w:val="both"/>
        <w:rPr>
          <w:bCs/>
        </w:rPr>
      </w:pPr>
      <w:r w:rsidRPr="00A341FA">
        <w:rPr>
          <w:bCs/>
        </w:rPr>
        <w:t>Условия труда медицинских работников, выполняющих работы по непосредственному обслуживанию пациентов, оцениваются по биологическому фактору с учетом времени воздействия. Время воздействия биологического фактора определяется из карты фотографии рабочего времени. При этом аттестационные комиссии необоснованно включают во время воздействия биологического фактора и время, которое не соответствуют термину «непосредственное обслуживание пациентов». В результате неправильного составления фотографии рабочего дня и неправильного применения термина «непосредственное обслуживание пациентов» оценка биологического фактора по непосредственному обслуживанию пациентов на рабочих местах медицинских работник</w:t>
      </w:r>
      <w:r w:rsidR="00D46263">
        <w:rPr>
          <w:bCs/>
        </w:rPr>
        <w:t>ов</w:t>
      </w:r>
      <w:r w:rsidRPr="00A341FA">
        <w:rPr>
          <w:bCs/>
        </w:rPr>
        <w:t xml:space="preserve"> в учреждениях здравоохранения завышается</w:t>
      </w:r>
      <w:r w:rsidR="0074017D">
        <w:rPr>
          <w:bCs/>
        </w:rPr>
        <w:t>.</w:t>
      </w:r>
    </w:p>
    <w:p w:rsidR="00D6455A" w:rsidRDefault="00D6455A" w:rsidP="00715E39">
      <w:pPr>
        <w:pStyle w:val="a7"/>
        <w:ind w:firstLine="576"/>
        <w:jc w:val="both"/>
        <w:rPr>
          <w:bCs/>
        </w:rPr>
      </w:pPr>
      <w:r>
        <w:rPr>
          <w:bCs/>
        </w:rPr>
        <w:t xml:space="preserve">Типичным нарушением при проведении аттестации </w:t>
      </w:r>
      <w:r w:rsidR="00B024CC">
        <w:rPr>
          <w:bCs/>
        </w:rPr>
        <w:t xml:space="preserve">на рабочих местах медицинских работников </w:t>
      </w:r>
      <w:r w:rsidR="00C16BD6">
        <w:rPr>
          <w:bCs/>
        </w:rPr>
        <w:t xml:space="preserve">также </w:t>
      </w:r>
      <w:r>
        <w:rPr>
          <w:bCs/>
        </w:rPr>
        <w:t>является необоснованная оценка факторов производственной среды</w:t>
      </w:r>
      <w:r w:rsidR="00847CFE">
        <w:rPr>
          <w:bCs/>
        </w:rPr>
        <w:t xml:space="preserve">, </w:t>
      </w:r>
      <w:r>
        <w:rPr>
          <w:bCs/>
        </w:rPr>
        <w:t>таких как микроклимат и освещенность.</w:t>
      </w:r>
    </w:p>
    <w:p w:rsidR="00AA2599" w:rsidRPr="006F3DB1" w:rsidRDefault="00E608FF" w:rsidP="00AA2599">
      <w:pPr>
        <w:pStyle w:val="a7"/>
        <w:ind w:firstLine="709"/>
        <w:jc w:val="both"/>
        <w:rPr>
          <w:bCs/>
          <w:i/>
        </w:rPr>
      </w:pPr>
      <w:proofErr w:type="spellStart"/>
      <w:r w:rsidRPr="006F3DB1">
        <w:rPr>
          <w:bCs/>
          <w:i/>
          <w:u w:val="single"/>
        </w:rPr>
        <w:t>Справочно</w:t>
      </w:r>
      <w:proofErr w:type="spellEnd"/>
      <w:r w:rsidRPr="006F3DB1">
        <w:rPr>
          <w:bCs/>
          <w:i/>
          <w:u w:val="single"/>
        </w:rPr>
        <w:t>:</w:t>
      </w:r>
      <w:r w:rsidRPr="006F3DB1">
        <w:rPr>
          <w:bCs/>
          <w:i/>
        </w:rPr>
        <w:t xml:space="preserve"> в</w:t>
      </w:r>
      <w:r w:rsidR="00AA2599" w:rsidRPr="006F3DB1">
        <w:rPr>
          <w:bCs/>
          <w:i/>
        </w:rPr>
        <w:t xml:space="preserve"> 2025 году проведены </w:t>
      </w:r>
      <w:r w:rsidR="00BF22D6" w:rsidRPr="006F3DB1">
        <w:rPr>
          <w:bCs/>
          <w:i/>
        </w:rPr>
        <w:t>7</w:t>
      </w:r>
      <w:r w:rsidR="00AA2599" w:rsidRPr="006F3DB1">
        <w:rPr>
          <w:bCs/>
          <w:i/>
        </w:rPr>
        <w:t xml:space="preserve"> государственных экспертиз условий труда на рабочих местах заведующих фельдшерско-акушерскими пунктами, </w:t>
      </w:r>
      <w:r w:rsidR="00AA2599" w:rsidRPr="006F3DB1">
        <w:rPr>
          <w:bCs/>
          <w:i/>
          <w:lang w:bidi="ru-RU"/>
        </w:rPr>
        <w:t xml:space="preserve">фельдшера-лаборанта лаборатории </w:t>
      </w:r>
      <w:proofErr w:type="spellStart"/>
      <w:r w:rsidR="00AA2599" w:rsidRPr="006F3DB1">
        <w:rPr>
          <w:bCs/>
          <w:i/>
          <w:lang w:bidi="ru-RU"/>
        </w:rPr>
        <w:t>радионуклидной</w:t>
      </w:r>
      <w:proofErr w:type="spellEnd"/>
      <w:r w:rsidR="00AA2599" w:rsidRPr="006F3DB1">
        <w:rPr>
          <w:bCs/>
          <w:i/>
          <w:lang w:bidi="ru-RU"/>
        </w:rPr>
        <w:t xml:space="preserve"> диагностики, врача-психотерапевта, санитарки операционного блока, медицинской сестры операционного блока, врача-</w:t>
      </w:r>
      <w:proofErr w:type="spellStart"/>
      <w:r w:rsidR="00AA2599" w:rsidRPr="006F3DB1">
        <w:rPr>
          <w:bCs/>
          <w:i/>
          <w:lang w:bidi="ru-RU"/>
        </w:rPr>
        <w:t>реабилитолога</w:t>
      </w:r>
      <w:proofErr w:type="spellEnd"/>
      <w:r w:rsidR="00AA2599" w:rsidRPr="006F3DB1">
        <w:rPr>
          <w:bCs/>
          <w:i/>
          <w:lang w:bidi="ru-RU"/>
        </w:rPr>
        <w:t xml:space="preserve">, </w:t>
      </w:r>
      <w:r w:rsidR="00AA2599" w:rsidRPr="006F3DB1">
        <w:rPr>
          <w:bCs/>
          <w:i/>
        </w:rPr>
        <w:t xml:space="preserve"> </w:t>
      </w:r>
      <w:r w:rsidR="00AA2599" w:rsidRPr="006F3DB1">
        <w:rPr>
          <w:bCs/>
          <w:i/>
          <w:lang w:bidi="ru-RU"/>
        </w:rPr>
        <w:t>врача-психиатра-нарколога и медицинской сестры кабинета психиатра-нарколога.</w:t>
      </w:r>
      <w:r w:rsidR="00AA2599" w:rsidRPr="006F3DB1">
        <w:rPr>
          <w:bCs/>
          <w:i/>
        </w:rPr>
        <w:t xml:space="preserve">              </w:t>
      </w:r>
    </w:p>
    <w:p w:rsidR="00AA2599" w:rsidRPr="006F3DB1" w:rsidRDefault="00E608FF" w:rsidP="00AA2599">
      <w:pPr>
        <w:pStyle w:val="a7"/>
        <w:ind w:firstLine="709"/>
        <w:jc w:val="both"/>
        <w:rPr>
          <w:bCs/>
          <w:i/>
        </w:rPr>
      </w:pPr>
      <w:r w:rsidRPr="006F3DB1">
        <w:rPr>
          <w:bCs/>
          <w:i/>
        </w:rPr>
        <w:lastRenderedPageBreak/>
        <w:t xml:space="preserve">По </w:t>
      </w:r>
      <w:r w:rsidR="00AA2599" w:rsidRPr="006F3DB1">
        <w:rPr>
          <w:bCs/>
          <w:i/>
        </w:rPr>
        <w:t>результат</w:t>
      </w:r>
      <w:r w:rsidRPr="006F3DB1">
        <w:rPr>
          <w:bCs/>
          <w:i/>
        </w:rPr>
        <w:t>ам</w:t>
      </w:r>
      <w:r w:rsidR="00AA2599" w:rsidRPr="006F3DB1">
        <w:rPr>
          <w:bCs/>
          <w:i/>
        </w:rPr>
        <w:t xml:space="preserve"> проведения экспертиз:</w:t>
      </w:r>
    </w:p>
    <w:p w:rsidR="00AA2599" w:rsidRPr="006F3DB1" w:rsidRDefault="00AA2599" w:rsidP="00AA2599">
      <w:pPr>
        <w:pStyle w:val="a7"/>
        <w:ind w:firstLine="709"/>
        <w:jc w:val="both"/>
        <w:rPr>
          <w:bCs/>
          <w:i/>
        </w:rPr>
      </w:pPr>
      <w:r w:rsidRPr="006F3DB1">
        <w:rPr>
          <w:bCs/>
          <w:i/>
        </w:rPr>
        <w:t>не подтверждено право на компенсацию по условиям труда в виде дополнительного отпуска за работу с вредными и (или) опасными условиями труда продолжительностью 7 дней на рабочем месте врача-психотерапевта;</w:t>
      </w:r>
    </w:p>
    <w:p w:rsidR="00AA2599" w:rsidRPr="006F3DB1" w:rsidRDefault="00AA2599" w:rsidP="00AA2599">
      <w:pPr>
        <w:pStyle w:val="a7"/>
        <w:ind w:firstLine="709"/>
        <w:jc w:val="both"/>
        <w:rPr>
          <w:bCs/>
          <w:i/>
          <w:lang w:bidi="ru-RU"/>
        </w:rPr>
      </w:pPr>
      <w:r w:rsidRPr="006F3DB1">
        <w:rPr>
          <w:bCs/>
          <w:i/>
        </w:rPr>
        <w:t xml:space="preserve">уменьшена продолжительность дополнительного отпуска за работу с вредными и (или) опасными условиями труда до 7 календарных дней на рабочих местах </w:t>
      </w:r>
      <w:r w:rsidRPr="006F3DB1">
        <w:rPr>
          <w:bCs/>
          <w:i/>
          <w:lang w:bidi="ru-RU"/>
        </w:rPr>
        <w:t>санитарки операционного блока, медицинской сестры операционного блока, врача-</w:t>
      </w:r>
      <w:proofErr w:type="spellStart"/>
      <w:r w:rsidRPr="006F3DB1">
        <w:rPr>
          <w:bCs/>
          <w:i/>
          <w:lang w:bidi="ru-RU"/>
        </w:rPr>
        <w:t>реабилитолога</w:t>
      </w:r>
      <w:proofErr w:type="spellEnd"/>
      <w:r w:rsidRPr="006F3DB1">
        <w:rPr>
          <w:bCs/>
          <w:i/>
          <w:lang w:bidi="ru-RU"/>
        </w:rPr>
        <w:t xml:space="preserve">, </w:t>
      </w:r>
      <w:r w:rsidRPr="006F3DB1">
        <w:rPr>
          <w:bCs/>
          <w:i/>
        </w:rPr>
        <w:t xml:space="preserve"> </w:t>
      </w:r>
      <w:r w:rsidRPr="006F3DB1">
        <w:rPr>
          <w:bCs/>
          <w:i/>
          <w:lang w:bidi="ru-RU"/>
        </w:rPr>
        <w:t>врача-психиатра-нарколога и медицинской сестры кабинета психиатра-нарколога.</w:t>
      </w:r>
    </w:p>
    <w:p w:rsidR="00AA2599" w:rsidRDefault="00AA2599" w:rsidP="00715E39">
      <w:pPr>
        <w:pStyle w:val="a7"/>
        <w:ind w:firstLine="576"/>
        <w:jc w:val="both"/>
        <w:rPr>
          <w:bCs/>
        </w:rPr>
      </w:pPr>
    </w:p>
    <w:p w:rsidR="0074017D" w:rsidRPr="00715E39" w:rsidRDefault="0074017D" w:rsidP="00715E39">
      <w:pPr>
        <w:pStyle w:val="a7"/>
        <w:ind w:firstLine="576"/>
        <w:jc w:val="both"/>
        <w:rPr>
          <w:rStyle w:val="a4"/>
          <w:b w:val="0"/>
        </w:rPr>
      </w:pPr>
    </w:p>
    <w:sectPr w:rsidR="0074017D" w:rsidRPr="00715E39" w:rsidSect="007979B8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842"/>
    <w:multiLevelType w:val="multilevel"/>
    <w:tmpl w:val="3F9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C0522"/>
    <w:multiLevelType w:val="hybridMultilevel"/>
    <w:tmpl w:val="4EB8582A"/>
    <w:lvl w:ilvl="0" w:tplc="041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A7"/>
    <w:rsid w:val="00080620"/>
    <w:rsid w:val="001136DC"/>
    <w:rsid w:val="00116EB8"/>
    <w:rsid w:val="00162172"/>
    <w:rsid w:val="001A3624"/>
    <w:rsid w:val="001C376D"/>
    <w:rsid w:val="001D4490"/>
    <w:rsid w:val="001D62EB"/>
    <w:rsid w:val="001F708A"/>
    <w:rsid w:val="002040C1"/>
    <w:rsid w:val="00225F89"/>
    <w:rsid w:val="00264350"/>
    <w:rsid w:val="00296B12"/>
    <w:rsid w:val="002E3013"/>
    <w:rsid w:val="002E4D2C"/>
    <w:rsid w:val="002F45CE"/>
    <w:rsid w:val="00307C55"/>
    <w:rsid w:val="00326823"/>
    <w:rsid w:val="00330C3F"/>
    <w:rsid w:val="003450C2"/>
    <w:rsid w:val="00367CC3"/>
    <w:rsid w:val="003845A7"/>
    <w:rsid w:val="003912A2"/>
    <w:rsid w:val="004063D1"/>
    <w:rsid w:val="00427AE1"/>
    <w:rsid w:val="00432F4F"/>
    <w:rsid w:val="00437CED"/>
    <w:rsid w:val="00461025"/>
    <w:rsid w:val="004B5002"/>
    <w:rsid w:val="004F0FF2"/>
    <w:rsid w:val="00541304"/>
    <w:rsid w:val="0056331F"/>
    <w:rsid w:val="00565AD7"/>
    <w:rsid w:val="00590101"/>
    <w:rsid w:val="00591423"/>
    <w:rsid w:val="005E18C4"/>
    <w:rsid w:val="00606FDF"/>
    <w:rsid w:val="006119B3"/>
    <w:rsid w:val="00630EB1"/>
    <w:rsid w:val="00652E21"/>
    <w:rsid w:val="00655D87"/>
    <w:rsid w:val="00666173"/>
    <w:rsid w:val="006843CA"/>
    <w:rsid w:val="00695074"/>
    <w:rsid w:val="006A4789"/>
    <w:rsid w:val="006B2049"/>
    <w:rsid w:val="006C1362"/>
    <w:rsid w:val="006F3DB1"/>
    <w:rsid w:val="00715E39"/>
    <w:rsid w:val="0074017D"/>
    <w:rsid w:val="00754B76"/>
    <w:rsid w:val="00763263"/>
    <w:rsid w:val="00775EA6"/>
    <w:rsid w:val="00777EF6"/>
    <w:rsid w:val="007979B8"/>
    <w:rsid w:val="00844972"/>
    <w:rsid w:val="00847CFE"/>
    <w:rsid w:val="0089515D"/>
    <w:rsid w:val="008B2F68"/>
    <w:rsid w:val="008C45CD"/>
    <w:rsid w:val="008D3330"/>
    <w:rsid w:val="008D6E2F"/>
    <w:rsid w:val="008F089F"/>
    <w:rsid w:val="00901A5D"/>
    <w:rsid w:val="00902E70"/>
    <w:rsid w:val="00911079"/>
    <w:rsid w:val="00913C7C"/>
    <w:rsid w:val="0094620A"/>
    <w:rsid w:val="00962204"/>
    <w:rsid w:val="009806D8"/>
    <w:rsid w:val="00995B9E"/>
    <w:rsid w:val="009962A7"/>
    <w:rsid w:val="009A2B9F"/>
    <w:rsid w:val="009B5255"/>
    <w:rsid w:val="00A32C21"/>
    <w:rsid w:val="00A330F3"/>
    <w:rsid w:val="00A341FA"/>
    <w:rsid w:val="00A35D29"/>
    <w:rsid w:val="00A478D6"/>
    <w:rsid w:val="00A7408D"/>
    <w:rsid w:val="00AA2599"/>
    <w:rsid w:val="00AC2337"/>
    <w:rsid w:val="00AC5FAD"/>
    <w:rsid w:val="00B024CC"/>
    <w:rsid w:val="00B96B91"/>
    <w:rsid w:val="00B97032"/>
    <w:rsid w:val="00BB0378"/>
    <w:rsid w:val="00BF1352"/>
    <w:rsid w:val="00BF22D6"/>
    <w:rsid w:val="00C0043F"/>
    <w:rsid w:val="00C1274E"/>
    <w:rsid w:val="00C15439"/>
    <w:rsid w:val="00C16BD6"/>
    <w:rsid w:val="00C567DB"/>
    <w:rsid w:val="00CB0F3E"/>
    <w:rsid w:val="00CD1F75"/>
    <w:rsid w:val="00D211CA"/>
    <w:rsid w:val="00D41052"/>
    <w:rsid w:val="00D46263"/>
    <w:rsid w:val="00D5275C"/>
    <w:rsid w:val="00D6455A"/>
    <w:rsid w:val="00DA03C8"/>
    <w:rsid w:val="00DA755D"/>
    <w:rsid w:val="00DB2930"/>
    <w:rsid w:val="00DF219B"/>
    <w:rsid w:val="00E37B65"/>
    <w:rsid w:val="00E52676"/>
    <w:rsid w:val="00E608FF"/>
    <w:rsid w:val="00E75B7A"/>
    <w:rsid w:val="00E942E1"/>
    <w:rsid w:val="00ED192F"/>
    <w:rsid w:val="00F21253"/>
    <w:rsid w:val="00F309E7"/>
    <w:rsid w:val="00F355A9"/>
    <w:rsid w:val="00F818FD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E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D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D87"/>
    <w:rPr>
      <w:b/>
      <w:bCs/>
    </w:rPr>
  </w:style>
  <w:style w:type="character" w:styleId="a5">
    <w:name w:val="Hyperlink"/>
    <w:basedOn w:val="a0"/>
    <w:uiPriority w:val="99"/>
    <w:semiHidden/>
    <w:unhideWhenUsed/>
    <w:rsid w:val="00655D87"/>
    <w:rPr>
      <w:color w:val="0000FF"/>
      <w:u w:val="single"/>
    </w:rPr>
  </w:style>
  <w:style w:type="character" w:styleId="a6">
    <w:name w:val="Emphasis"/>
    <w:basedOn w:val="a0"/>
    <w:uiPriority w:val="20"/>
    <w:qFormat/>
    <w:rsid w:val="002040C1"/>
    <w:rPr>
      <w:i/>
      <w:iCs/>
    </w:rPr>
  </w:style>
  <w:style w:type="paragraph" w:styleId="a7">
    <w:name w:val="No Spacing"/>
    <w:uiPriority w:val="1"/>
    <w:qFormat/>
    <w:rsid w:val="002040C1"/>
  </w:style>
  <w:style w:type="paragraph" w:styleId="a8">
    <w:name w:val="Title"/>
    <w:basedOn w:val="a"/>
    <w:next w:val="a"/>
    <w:link w:val="a9"/>
    <w:uiPriority w:val="10"/>
    <w:qFormat/>
    <w:rsid w:val="00204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0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715E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E3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B0F3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E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D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D87"/>
    <w:rPr>
      <w:b/>
      <w:bCs/>
    </w:rPr>
  </w:style>
  <w:style w:type="character" w:styleId="a5">
    <w:name w:val="Hyperlink"/>
    <w:basedOn w:val="a0"/>
    <w:uiPriority w:val="99"/>
    <w:semiHidden/>
    <w:unhideWhenUsed/>
    <w:rsid w:val="00655D87"/>
    <w:rPr>
      <w:color w:val="0000FF"/>
      <w:u w:val="single"/>
    </w:rPr>
  </w:style>
  <w:style w:type="character" w:styleId="a6">
    <w:name w:val="Emphasis"/>
    <w:basedOn w:val="a0"/>
    <w:uiPriority w:val="20"/>
    <w:qFormat/>
    <w:rsid w:val="002040C1"/>
    <w:rPr>
      <w:i/>
      <w:iCs/>
    </w:rPr>
  </w:style>
  <w:style w:type="paragraph" w:styleId="a7">
    <w:name w:val="No Spacing"/>
    <w:uiPriority w:val="1"/>
    <w:qFormat/>
    <w:rsid w:val="002040C1"/>
  </w:style>
  <w:style w:type="paragraph" w:styleId="a8">
    <w:name w:val="Title"/>
    <w:basedOn w:val="a"/>
    <w:next w:val="a"/>
    <w:link w:val="a9"/>
    <w:uiPriority w:val="10"/>
    <w:qFormat/>
    <w:rsid w:val="00204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0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715E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E3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B0F3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64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721359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05593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426793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326734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19089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45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39393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i.bogachyova</dc:creator>
  <cp:lastModifiedBy>Гринкевич Елена Николаевна</cp:lastModifiedBy>
  <cp:revision>3</cp:revision>
  <cp:lastPrinted>2026-03-11T13:16:00Z</cp:lastPrinted>
  <dcterms:created xsi:type="dcterms:W3CDTF">2026-03-11T13:19:00Z</dcterms:created>
  <dcterms:modified xsi:type="dcterms:W3CDTF">2026-03-11T13:20:00Z</dcterms:modified>
</cp:coreProperties>
</file>