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44" w:rsidRPr="009954FE" w:rsidRDefault="007F3744" w:rsidP="007F3744">
      <w:pPr>
        <w:spacing w:line="280" w:lineRule="exact"/>
        <w:ind w:firstLine="5670"/>
        <w:jc w:val="both"/>
        <w:rPr>
          <w:szCs w:val="30"/>
        </w:rPr>
      </w:pPr>
      <w:r w:rsidRPr="009954FE">
        <w:rPr>
          <w:szCs w:val="30"/>
        </w:rPr>
        <w:t>УТВЕРЖДЕНО</w:t>
      </w:r>
    </w:p>
    <w:p w:rsidR="007F3744" w:rsidRPr="009954FE" w:rsidRDefault="007F3744" w:rsidP="007F3744">
      <w:pPr>
        <w:spacing w:line="280" w:lineRule="exact"/>
        <w:ind w:left="5670"/>
        <w:jc w:val="both"/>
        <w:rPr>
          <w:szCs w:val="30"/>
        </w:rPr>
      </w:pPr>
      <w:r w:rsidRPr="009954FE">
        <w:rPr>
          <w:szCs w:val="30"/>
        </w:rPr>
        <w:t>протокол комиссии по противодействию коррупции комитета по труду, занятости и социальной защите Гродненского облисполкома</w:t>
      </w:r>
    </w:p>
    <w:p w:rsidR="007F3744" w:rsidRPr="009954FE" w:rsidRDefault="007F3744" w:rsidP="00662822">
      <w:pPr>
        <w:spacing w:line="280" w:lineRule="exact"/>
        <w:ind w:left="5670"/>
        <w:jc w:val="both"/>
        <w:rPr>
          <w:szCs w:val="30"/>
        </w:rPr>
      </w:pPr>
      <w:r w:rsidRPr="009954FE">
        <w:rPr>
          <w:szCs w:val="30"/>
        </w:rPr>
        <w:t>от «</w:t>
      </w:r>
      <w:r w:rsidR="00AD05F6">
        <w:rPr>
          <w:szCs w:val="30"/>
        </w:rPr>
        <w:t>2</w:t>
      </w:r>
      <w:r w:rsidR="00553C9B">
        <w:rPr>
          <w:szCs w:val="30"/>
        </w:rPr>
        <w:t>2</w:t>
      </w:r>
      <w:r w:rsidRPr="009954FE">
        <w:rPr>
          <w:szCs w:val="30"/>
        </w:rPr>
        <w:t xml:space="preserve">» </w:t>
      </w:r>
      <w:r w:rsidR="009954FE">
        <w:rPr>
          <w:szCs w:val="30"/>
        </w:rPr>
        <w:t>декабря</w:t>
      </w:r>
      <w:r w:rsidRPr="009954FE">
        <w:rPr>
          <w:szCs w:val="30"/>
        </w:rPr>
        <w:t xml:space="preserve"> 202</w:t>
      </w:r>
      <w:r w:rsidR="00553C9B">
        <w:rPr>
          <w:szCs w:val="30"/>
        </w:rPr>
        <w:t>5</w:t>
      </w:r>
      <w:r w:rsidRPr="009954FE">
        <w:rPr>
          <w:szCs w:val="30"/>
        </w:rPr>
        <w:t xml:space="preserve"> г.</w:t>
      </w:r>
      <w:r w:rsidR="0015496E" w:rsidRPr="0015496E">
        <w:rPr>
          <w:szCs w:val="30"/>
        </w:rPr>
        <w:t xml:space="preserve"> </w:t>
      </w:r>
      <w:r w:rsidR="0015496E" w:rsidRPr="009954FE">
        <w:rPr>
          <w:szCs w:val="30"/>
        </w:rPr>
        <w:t xml:space="preserve">№ </w:t>
      </w:r>
      <w:r w:rsidR="0015496E">
        <w:rPr>
          <w:szCs w:val="30"/>
        </w:rPr>
        <w:t>2</w:t>
      </w:r>
    </w:p>
    <w:p w:rsidR="007F3744" w:rsidRPr="009954FE" w:rsidRDefault="007F3744" w:rsidP="007F3744">
      <w:pPr>
        <w:spacing w:line="360" w:lineRule="auto"/>
        <w:jc w:val="center"/>
        <w:rPr>
          <w:b/>
          <w:szCs w:val="30"/>
        </w:rPr>
      </w:pPr>
    </w:p>
    <w:p w:rsidR="000154BE" w:rsidRPr="009954FE" w:rsidRDefault="000154BE" w:rsidP="00332BC3">
      <w:pPr>
        <w:spacing w:line="280" w:lineRule="exact"/>
        <w:jc w:val="center"/>
        <w:rPr>
          <w:b/>
          <w:szCs w:val="30"/>
        </w:rPr>
      </w:pPr>
      <w:r w:rsidRPr="009954FE">
        <w:rPr>
          <w:b/>
          <w:szCs w:val="30"/>
        </w:rPr>
        <w:t>План работы</w:t>
      </w:r>
    </w:p>
    <w:p w:rsidR="00B928D8" w:rsidRPr="009954FE" w:rsidRDefault="000154BE" w:rsidP="00332BC3">
      <w:pPr>
        <w:spacing w:line="280" w:lineRule="exact"/>
        <w:jc w:val="center"/>
        <w:rPr>
          <w:b/>
          <w:szCs w:val="30"/>
        </w:rPr>
      </w:pPr>
      <w:r w:rsidRPr="009954FE">
        <w:rPr>
          <w:b/>
          <w:szCs w:val="30"/>
        </w:rPr>
        <w:t xml:space="preserve">комиссии </w:t>
      </w:r>
      <w:r w:rsidR="00531DA8" w:rsidRPr="009954FE">
        <w:rPr>
          <w:b/>
          <w:szCs w:val="30"/>
        </w:rPr>
        <w:t xml:space="preserve">по противодействию коррупции </w:t>
      </w:r>
      <w:r w:rsidRPr="009954FE">
        <w:rPr>
          <w:b/>
          <w:szCs w:val="30"/>
        </w:rPr>
        <w:t xml:space="preserve">комитета по труду, занятости и социальной защите Гродненского облисполкома </w:t>
      </w:r>
    </w:p>
    <w:p w:rsidR="000154BE" w:rsidRPr="009954FE" w:rsidRDefault="00E356B2" w:rsidP="00332BC3">
      <w:pPr>
        <w:spacing w:line="280" w:lineRule="exact"/>
        <w:jc w:val="center"/>
        <w:rPr>
          <w:b/>
          <w:szCs w:val="30"/>
        </w:rPr>
      </w:pPr>
      <w:r w:rsidRPr="009954FE">
        <w:rPr>
          <w:b/>
          <w:szCs w:val="30"/>
        </w:rPr>
        <w:t>на 202</w:t>
      </w:r>
      <w:r w:rsidR="00553C9B">
        <w:rPr>
          <w:b/>
          <w:szCs w:val="30"/>
        </w:rPr>
        <w:t>6</w:t>
      </w:r>
      <w:r w:rsidR="000154BE" w:rsidRPr="009954FE">
        <w:rPr>
          <w:b/>
          <w:szCs w:val="30"/>
        </w:rPr>
        <w:t xml:space="preserve"> год</w:t>
      </w:r>
    </w:p>
    <w:p w:rsidR="000154BE" w:rsidRPr="009954FE" w:rsidRDefault="000154BE" w:rsidP="000154BE">
      <w:pPr>
        <w:rPr>
          <w:szCs w:val="30"/>
        </w:rPr>
      </w:pPr>
    </w:p>
    <w:p w:rsidR="000154BE" w:rsidRPr="009954FE" w:rsidRDefault="005E3682" w:rsidP="000154BE">
      <w:pPr>
        <w:jc w:val="center"/>
        <w:rPr>
          <w:szCs w:val="30"/>
          <w:u w:val="single"/>
        </w:rPr>
      </w:pPr>
      <w:r w:rsidRPr="009954FE">
        <w:rPr>
          <w:szCs w:val="30"/>
          <w:u w:val="single"/>
        </w:rPr>
        <w:t>1 полугодие</w:t>
      </w:r>
      <w:r w:rsidR="00EC1BE1" w:rsidRPr="009954FE">
        <w:rPr>
          <w:szCs w:val="30"/>
          <w:u w:val="single"/>
        </w:rPr>
        <w:t xml:space="preserve"> </w:t>
      </w:r>
    </w:p>
    <w:p w:rsidR="004F04A3" w:rsidRPr="009954FE" w:rsidRDefault="004F04A3" w:rsidP="005E3682">
      <w:pPr>
        <w:ind w:firstLine="708"/>
        <w:jc w:val="both"/>
        <w:rPr>
          <w:szCs w:val="30"/>
        </w:rPr>
      </w:pPr>
    </w:p>
    <w:p w:rsidR="005E3682" w:rsidRPr="009954FE" w:rsidRDefault="00EC1BE1" w:rsidP="005E3682">
      <w:pPr>
        <w:ind w:firstLine="708"/>
        <w:jc w:val="both"/>
        <w:rPr>
          <w:szCs w:val="30"/>
        </w:rPr>
      </w:pPr>
      <w:r w:rsidRPr="009954FE">
        <w:rPr>
          <w:szCs w:val="30"/>
        </w:rPr>
        <w:t xml:space="preserve">1. </w:t>
      </w:r>
      <w:r w:rsidR="005E3682" w:rsidRPr="009954FE">
        <w:rPr>
          <w:szCs w:val="30"/>
        </w:rPr>
        <w:t>Отчет руководител</w:t>
      </w:r>
      <w:r w:rsidR="00F57EFC">
        <w:rPr>
          <w:szCs w:val="30"/>
        </w:rPr>
        <w:t>я</w:t>
      </w:r>
      <w:r w:rsidR="005E3682" w:rsidRPr="009954FE">
        <w:rPr>
          <w:szCs w:val="30"/>
        </w:rPr>
        <w:t xml:space="preserve"> ГУ «</w:t>
      </w:r>
      <w:r w:rsidR="00553C9B">
        <w:rPr>
          <w:szCs w:val="30"/>
        </w:rPr>
        <w:t>Жуховичский</w:t>
      </w:r>
      <w:r w:rsidR="004F04A3" w:rsidRPr="009954FE">
        <w:rPr>
          <w:szCs w:val="30"/>
        </w:rPr>
        <w:t xml:space="preserve"> </w:t>
      </w:r>
      <w:r w:rsidR="007D51CA">
        <w:rPr>
          <w:szCs w:val="30"/>
        </w:rPr>
        <w:t>социальный пансионат «</w:t>
      </w:r>
      <w:r w:rsidR="00553C9B">
        <w:rPr>
          <w:szCs w:val="30"/>
        </w:rPr>
        <w:t>Ивушка</w:t>
      </w:r>
      <w:r w:rsidR="005E3682" w:rsidRPr="009954FE">
        <w:rPr>
          <w:szCs w:val="30"/>
        </w:rPr>
        <w:t xml:space="preserve">» </w:t>
      </w:r>
      <w:r w:rsidR="00C17289" w:rsidRPr="009954FE">
        <w:rPr>
          <w:szCs w:val="30"/>
        </w:rPr>
        <w:t>по обеспечению соблюдения требований антикоррупционного законодательства</w:t>
      </w:r>
      <w:r w:rsidR="00D65433" w:rsidRPr="009954FE">
        <w:rPr>
          <w:szCs w:val="30"/>
        </w:rPr>
        <w:t>, в том числе о</w:t>
      </w:r>
      <w:r w:rsidR="00C93F7E" w:rsidRPr="009954FE">
        <w:rPr>
          <w:szCs w:val="30"/>
        </w:rPr>
        <w:t xml:space="preserve"> работе комиссии по противодействию коррупции учреждения и </w:t>
      </w:r>
      <w:r w:rsidR="00D65433" w:rsidRPr="009954FE">
        <w:rPr>
          <w:szCs w:val="30"/>
        </w:rPr>
        <w:t>порядке проведения государственных закупок товаров (работ, услуг) в учреждени</w:t>
      </w:r>
      <w:r w:rsidR="0015496E">
        <w:rPr>
          <w:szCs w:val="30"/>
        </w:rPr>
        <w:t>и</w:t>
      </w:r>
      <w:r w:rsidR="00D65433" w:rsidRPr="009954FE">
        <w:rPr>
          <w:szCs w:val="30"/>
        </w:rPr>
        <w:t>.</w:t>
      </w:r>
    </w:p>
    <w:p w:rsidR="004F04A3" w:rsidRPr="009954FE" w:rsidRDefault="004F04A3" w:rsidP="006F62DF">
      <w:pPr>
        <w:ind w:left="2127" w:hanging="2127"/>
        <w:jc w:val="both"/>
        <w:rPr>
          <w:i/>
          <w:szCs w:val="30"/>
        </w:rPr>
      </w:pPr>
    </w:p>
    <w:p w:rsidR="001726C7" w:rsidRDefault="005E3682" w:rsidP="009954FE">
      <w:pPr>
        <w:spacing w:line="280" w:lineRule="exact"/>
        <w:ind w:left="2126" w:hanging="2126"/>
        <w:jc w:val="both"/>
        <w:rPr>
          <w:szCs w:val="30"/>
        </w:rPr>
      </w:pPr>
      <w:r w:rsidRPr="009954FE">
        <w:rPr>
          <w:szCs w:val="30"/>
        </w:rPr>
        <w:t>Ответственный:</w:t>
      </w:r>
      <w:r w:rsidR="004F04A3" w:rsidRPr="009954FE">
        <w:rPr>
          <w:szCs w:val="30"/>
        </w:rPr>
        <w:tab/>
      </w:r>
      <w:r w:rsidRPr="009954FE">
        <w:rPr>
          <w:szCs w:val="30"/>
        </w:rPr>
        <w:t>отдел стационарных социальных учреждений управления организации социальной помощи комитета</w:t>
      </w:r>
      <w:r w:rsidR="000221DB" w:rsidRPr="009954FE">
        <w:rPr>
          <w:szCs w:val="30"/>
        </w:rPr>
        <w:t xml:space="preserve"> (Адамонис</w:t>
      </w:r>
      <w:r w:rsidR="0015496E">
        <w:rPr>
          <w:szCs w:val="30"/>
        </w:rPr>
        <w:t> </w:t>
      </w:r>
      <w:r w:rsidR="000221DB" w:rsidRPr="009954FE">
        <w:rPr>
          <w:szCs w:val="30"/>
        </w:rPr>
        <w:t>О.В.)</w:t>
      </w:r>
      <w:r w:rsidRPr="009954FE">
        <w:rPr>
          <w:szCs w:val="30"/>
        </w:rPr>
        <w:t xml:space="preserve">, </w:t>
      </w:r>
      <w:r w:rsidR="001726C7" w:rsidRPr="009954FE">
        <w:rPr>
          <w:szCs w:val="30"/>
        </w:rPr>
        <w:t>ГУ «</w:t>
      </w:r>
      <w:r w:rsidR="00553C9B">
        <w:rPr>
          <w:szCs w:val="30"/>
        </w:rPr>
        <w:t>Жуховичский</w:t>
      </w:r>
      <w:r w:rsidR="001726C7" w:rsidRPr="009954FE">
        <w:rPr>
          <w:szCs w:val="30"/>
        </w:rPr>
        <w:t xml:space="preserve"> </w:t>
      </w:r>
      <w:r w:rsidR="001726C7">
        <w:rPr>
          <w:szCs w:val="30"/>
        </w:rPr>
        <w:t>социальный пансионат «</w:t>
      </w:r>
      <w:r w:rsidR="00553C9B">
        <w:rPr>
          <w:szCs w:val="30"/>
        </w:rPr>
        <w:t>Ивушка</w:t>
      </w:r>
      <w:r w:rsidR="001726C7" w:rsidRPr="009954FE">
        <w:rPr>
          <w:szCs w:val="30"/>
        </w:rPr>
        <w:t xml:space="preserve">» </w:t>
      </w:r>
      <w:r w:rsidR="000221DB" w:rsidRPr="009954FE">
        <w:rPr>
          <w:szCs w:val="30"/>
        </w:rPr>
        <w:t>(</w:t>
      </w:r>
      <w:proofErr w:type="spellStart"/>
      <w:r w:rsidR="00553C9B">
        <w:rPr>
          <w:szCs w:val="30"/>
        </w:rPr>
        <w:t>Богук</w:t>
      </w:r>
      <w:proofErr w:type="spellEnd"/>
      <w:r w:rsidR="00553C9B">
        <w:rPr>
          <w:szCs w:val="30"/>
        </w:rPr>
        <w:t xml:space="preserve"> О.В</w:t>
      </w:r>
      <w:r w:rsidR="000221DB" w:rsidRPr="009954FE">
        <w:rPr>
          <w:szCs w:val="30"/>
        </w:rPr>
        <w:t>.)</w:t>
      </w:r>
    </w:p>
    <w:p w:rsidR="009954FE" w:rsidRDefault="001726C7" w:rsidP="009954FE">
      <w:pPr>
        <w:spacing w:line="280" w:lineRule="exact"/>
        <w:ind w:left="2126" w:hanging="2126"/>
        <w:jc w:val="both"/>
        <w:rPr>
          <w:szCs w:val="30"/>
        </w:rPr>
      </w:pPr>
      <w:r>
        <w:rPr>
          <w:szCs w:val="30"/>
        </w:rPr>
        <w:t xml:space="preserve"> </w:t>
      </w:r>
    </w:p>
    <w:p w:rsidR="002F09E8" w:rsidRPr="009954FE" w:rsidRDefault="002F09E8" w:rsidP="002F09E8">
      <w:pPr>
        <w:ind w:firstLine="708"/>
        <w:jc w:val="both"/>
        <w:rPr>
          <w:szCs w:val="30"/>
        </w:rPr>
      </w:pPr>
      <w:r w:rsidRPr="002F09E8">
        <w:rPr>
          <w:szCs w:val="30"/>
        </w:rPr>
        <w:t>2.</w:t>
      </w:r>
      <w:r w:rsidRPr="002F09E8">
        <w:rPr>
          <w:color w:val="FF0000"/>
          <w:szCs w:val="30"/>
        </w:rPr>
        <w:t xml:space="preserve"> </w:t>
      </w:r>
      <w:r w:rsidRPr="009954FE">
        <w:rPr>
          <w:szCs w:val="30"/>
        </w:rPr>
        <w:t>Отчет руководител</w:t>
      </w:r>
      <w:r>
        <w:rPr>
          <w:szCs w:val="30"/>
        </w:rPr>
        <w:t>я</w:t>
      </w:r>
      <w:r w:rsidRPr="009954FE">
        <w:rPr>
          <w:szCs w:val="30"/>
        </w:rPr>
        <w:t xml:space="preserve"> ГУ «</w:t>
      </w:r>
      <w:r w:rsidR="00553C9B">
        <w:rPr>
          <w:szCs w:val="30"/>
        </w:rPr>
        <w:t xml:space="preserve">Гродненский районный </w:t>
      </w:r>
      <w:r>
        <w:rPr>
          <w:szCs w:val="30"/>
        </w:rPr>
        <w:t>социальный пансионат «</w:t>
      </w:r>
      <w:r w:rsidR="00553C9B">
        <w:rPr>
          <w:szCs w:val="30"/>
        </w:rPr>
        <w:t>Серебряная долина</w:t>
      </w:r>
      <w:r w:rsidRPr="009954FE">
        <w:rPr>
          <w:szCs w:val="30"/>
        </w:rPr>
        <w:t>» по обеспечению соблюдения требований антикоррупционного законодательства, в том числе о работе комиссии по противодействию коррупции учреждения и порядке проведения государственных закупок товаров (работ, услуг) в учреждени</w:t>
      </w:r>
      <w:r w:rsidR="0015496E">
        <w:rPr>
          <w:szCs w:val="30"/>
        </w:rPr>
        <w:t>и</w:t>
      </w:r>
      <w:r w:rsidRPr="009954FE">
        <w:rPr>
          <w:szCs w:val="30"/>
        </w:rPr>
        <w:t>.</w:t>
      </w:r>
    </w:p>
    <w:p w:rsidR="002F09E8" w:rsidRPr="009954FE" w:rsidRDefault="002F09E8" w:rsidP="002F09E8">
      <w:pPr>
        <w:ind w:left="2127" w:hanging="2127"/>
        <w:jc w:val="both"/>
        <w:rPr>
          <w:i/>
          <w:szCs w:val="30"/>
        </w:rPr>
      </w:pPr>
    </w:p>
    <w:p w:rsidR="002F09E8" w:rsidRDefault="002F09E8" w:rsidP="00A37D33">
      <w:pPr>
        <w:shd w:val="clear" w:color="auto" w:fill="FFFFFF"/>
        <w:ind w:left="2127" w:hanging="2103"/>
        <w:jc w:val="both"/>
        <w:rPr>
          <w:szCs w:val="30"/>
        </w:rPr>
      </w:pPr>
      <w:r w:rsidRPr="009954FE">
        <w:rPr>
          <w:szCs w:val="30"/>
        </w:rPr>
        <w:t>Ответственный:</w:t>
      </w:r>
      <w:r w:rsidRPr="009954FE">
        <w:rPr>
          <w:szCs w:val="30"/>
        </w:rPr>
        <w:tab/>
        <w:t>отдел стационарных социальных учреждений управления организации социальной помощи комитета (Адамонис</w:t>
      </w:r>
      <w:r w:rsidR="0015496E">
        <w:rPr>
          <w:szCs w:val="30"/>
        </w:rPr>
        <w:t> </w:t>
      </w:r>
      <w:r w:rsidRPr="009954FE">
        <w:rPr>
          <w:szCs w:val="30"/>
        </w:rPr>
        <w:t>О.В.), ГУ «</w:t>
      </w:r>
      <w:r w:rsidR="00A37D33">
        <w:rPr>
          <w:szCs w:val="30"/>
        </w:rPr>
        <w:t>Гродненский районный социальный пансионат «Серебряная долина</w:t>
      </w:r>
      <w:r w:rsidRPr="009954FE">
        <w:rPr>
          <w:szCs w:val="30"/>
        </w:rPr>
        <w:t>» (</w:t>
      </w:r>
      <w:proofErr w:type="spellStart"/>
      <w:r w:rsidR="00A37D33" w:rsidRPr="00A37D33">
        <w:rPr>
          <w:spacing w:val="-2"/>
          <w:szCs w:val="30"/>
        </w:rPr>
        <w:t>Паршенкова</w:t>
      </w:r>
      <w:proofErr w:type="spellEnd"/>
      <w:r w:rsidR="00A37D33" w:rsidRPr="00A37D33">
        <w:rPr>
          <w:spacing w:val="-2"/>
          <w:szCs w:val="30"/>
        </w:rPr>
        <w:t xml:space="preserve"> И.Ф.</w:t>
      </w:r>
      <w:r w:rsidRPr="00A37D33">
        <w:rPr>
          <w:szCs w:val="30"/>
        </w:rPr>
        <w:t>)</w:t>
      </w:r>
    </w:p>
    <w:p w:rsidR="00811D10" w:rsidRPr="009954FE" w:rsidRDefault="00811D10" w:rsidP="002F09E8">
      <w:pPr>
        <w:rPr>
          <w:color w:val="FF0000"/>
          <w:szCs w:val="30"/>
          <w:u w:val="single"/>
        </w:rPr>
      </w:pPr>
    </w:p>
    <w:p w:rsidR="00C93F7E" w:rsidRPr="0015496E" w:rsidRDefault="005E3682" w:rsidP="0015496E">
      <w:pPr>
        <w:pStyle w:val="a3"/>
        <w:numPr>
          <w:ilvl w:val="0"/>
          <w:numId w:val="4"/>
        </w:numPr>
        <w:tabs>
          <w:tab w:val="left" w:pos="6804"/>
        </w:tabs>
        <w:jc w:val="center"/>
        <w:rPr>
          <w:szCs w:val="30"/>
          <w:u w:val="single"/>
        </w:rPr>
      </w:pPr>
      <w:r w:rsidRPr="0015496E">
        <w:rPr>
          <w:szCs w:val="30"/>
          <w:u w:val="single"/>
        </w:rPr>
        <w:t>полугодие</w:t>
      </w:r>
    </w:p>
    <w:p w:rsidR="004F04A3" w:rsidRPr="009954FE" w:rsidRDefault="004F04A3" w:rsidP="005E3682">
      <w:pPr>
        <w:tabs>
          <w:tab w:val="left" w:pos="6804"/>
        </w:tabs>
        <w:jc w:val="center"/>
        <w:rPr>
          <w:szCs w:val="30"/>
          <w:u w:val="single"/>
        </w:rPr>
      </w:pPr>
    </w:p>
    <w:p w:rsidR="004F04A3" w:rsidRPr="0015496E" w:rsidRDefault="0015496E" w:rsidP="0015496E">
      <w:pPr>
        <w:ind w:firstLine="708"/>
        <w:jc w:val="both"/>
        <w:rPr>
          <w:szCs w:val="30"/>
        </w:rPr>
      </w:pPr>
      <w:r>
        <w:rPr>
          <w:szCs w:val="30"/>
        </w:rPr>
        <w:t xml:space="preserve">3. </w:t>
      </w:r>
      <w:r w:rsidR="004F04A3" w:rsidRPr="0015496E">
        <w:rPr>
          <w:szCs w:val="30"/>
        </w:rPr>
        <w:t>Отчет руководителя ГУ «</w:t>
      </w:r>
      <w:r w:rsidR="00A37D33">
        <w:rPr>
          <w:szCs w:val="30"/>
        </w:rPr>
        <w:t>Василишковский детский</w:t>
      </w:r>
      <w:r w:rsidR="001726C7" w:rsidRPr="0015496E">
        <w:rPr>
          <w:szCs w:val="30"/>
        </w:rPr>
        <w:t xml:space="preserve"> социальный пансионат «</w:t>
      </w:r>
      <w:r w:rsidR="00A37D33">
        <w:rPr>
          <w:szCs w:val="30"/>
        </w:rPr>
        <w:t>Васильки</w:t>
      </w:r>
      <w:r w:rsidR="001726C7" w:rsidRPr="0015496E">
        <w:rPr>
          <w:szCs w:val="30"/>
        </w:rPr>
        <w:t>»</w:t>
      </w:r>
      <w:r w:rsidR="004F04A3" w:rsidRPr="0015496E">
        <w:rPr>
          <w:szCs w:val="30"/>
        </w:rPr>
        <w:t xml:space="preserve"> по обеспечению соблюдения требований антикоррупционного законодательства, в том числе о работе комиссии по противодействию коррупции учреждения и порядке проведения государственных закупок товаров (работ, услуг) в учреждени</w:t>
      </w:r>
      <w:r>
        <w:rPr>
          <w:szCs w:val="30"/>
        </w:rPr>
        <w:t>и</w:t>
      </w:r>
      <w:r w:rsidR="004F04A3" w:rsidRPr="0015496E">
        <w:rPr>
          <w:szCs w:val="30"/>
        </w:rPr>
        <w:t>.</w:t>
      </w:r>
    </w:p>
    <w:p w:rsidR="004F04A3" w:rsidRPr="009954FE" w:rsidRDefault="004F04A3" w:rsidP="004F04A3">
      <w:pPr>
        <w:pStyle w:val="a3"/>
        <w:ind w:left="0" w:firstLine="709"/>
        <w:jc w:val="both"/>
        <w:rPr>
          <w:szCs w:val="30"/>
        </w:rPr>
      </w:pPr>
    </w:p>
    <w:p w:rsidR="004F04A3" w:rsidRPr="009954FE" w:rsidRDefault="004F04A3" w:rsidP="009954FE">
      <w:pPr>
        <w:spacing w:line="280" w:lineRule="exact"/>
        <w:ind w:left="2126" w:hanging="2126"/>
        <w:jc w:val="both"/>
        <w:rPr>
          <w:szCs w:val="30"/>
        </w:rPr>
      </w:pPr>
      <w:r w:rsidRPr="009954FE">
        <w:rPr>
          <w:szCs w:val="30"/>
        </w:rPr>
        <w:t>Ответственный:</w:t>
      </w:r>
      <w:r w:rsidRPr="009954FE">
        <w:rPr>
          <w:szCs w:val="30"/>
        </w:rPr>
        <w:tab/>
        <w:t>отдел стационарных социальных учреждений управления организации социальной помощи комитета</w:t>
      </w:r>
      <w:r w:rsidR="000221DB" w:rsidRPr="009954FE">
        <w:rPr>
          <w:szCs w:val="30"/>
        </w:rPr>
        <w:t xml:space="preserve"> (Адамонис</w:t>
      </w:r>
      <w:r w:rsidR="0015496E">
        <w:rPr>
          <w:szCs w:val="30"/>
        </w:rPr>
        <w:t> </w:t>
      </w:r>
      <w:r w:rsidR="000221DB" w:rsidRPr="009954FE">
        <w:rPr>
          <w:szCs w:val="30"/>
        </w:rPr>
        <w:t xml:space="preserve">О.В.), </w:t>
      </w:r>
      <w:r w:rsidR="001726C7" w:rsidRPr="009954FE">
        <w:rPr>
          <w:szCs w:val="30"/>
        </w:rPr>
        <w:t>ГУ «</w:t>
      </w:r>
      <w:r w:rsidR="00A37D33">
        <w:rPr>
          <w:szCs w:val="30"/>
        </w:rPr>
        <w:t>Василишковский детский</w:t>
      </w:r>
      <w:r w:rsidR="00A37D33" w:rsidRPr="0015496E">
        <w:rPr>
          <w:szCs w:val="30"/>
        </w:rPr>
        <w:t xml:space="preserve"> социальный пансионат «</w:t>
      </w:r>
      <w:r w:rsidR="00A37D33">
        <w:rPr>
          <w:szCs w:val="30"/>
        </w:rPr>
        <w:t>Васильки</w:t>
      </w:r>
      <w:r w:rsidR="00A37D33" w:rsidRPr="0015496E">
        <w:rPr>
          <w:szCs w:val="30"/>
        </w:rPr>
        <w:t>»</w:t>
      </w:r>
      <w:r w:rsidR="001726C7" w:rsidRPr="009954FE">
        <w:rPr>
          <w:szCs w:val="30"/>
        </w:rPr>
        <w:t xml:space="preserve"> </w:t>
      </w:r>
      <w:r w:rsidR="000221DB" w:rsidRPr="009954FE">
        <w:rPr>
          <w:szCs w:val="30"/>
        </w:rPr>
        <w:t>(</w:t>
      </w:r>
      <w:r w:rsidR="00A37D33">
        <w:rPr>
          <w:szCs w:val="30"/>
        </w:rPr>
        <w:t>Янкевич З.И.</w:t>
      </w:r>
      <w:r w:rsidR="000221DB" w:rsidRPr="009954FE">
        <w:rPr>
          <w:szCs w:val="30"/>
        </w:rPr>
        <w:t>)</w:t>
      </w:r>
      <w:bookmarkStart w:id="0" w:name="_GoBack"/>
      <w:bookmarkEnd w:id="0"/>
    </w:p>
    <w:p w:rsidR="006F62DF" w:rsidRPr="009954FE" w:rsidRDefault="006F62DF" w:rsidP="007908EC">
      <w:pPr>
        <w:ind w:left="2127" w:hanging="2127"/>
        <w:rPr>
          <w:i/>
          <w:szCs w:val="30"/>
        </w:rPr>
      </w:pPr>
    </w:p>
    <w:p w:rsidR="00156AA9" w:rsidRPr="00156AA9" w:rsidRDefault="00156AA9" w:rsidP="00156AA9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="0015496E" w:rsidRPr="00156AA9">
        <w:rPr>
          <w:szCs w:val="30"/>
        </w:rPr>
        <w:t>4</w:t>
      </w:r>
      <w:r w:rsidR="004F04A3" w:rsidRPr="00156AA9">
        <w:rPr>
          <w:szCs w:val="30"/>
        </w:rPr>
        <w:t xml:space="preserve">. </w:t>
      </w:r>
      <w:r w:rsidRPr="00156AA9">
        <w:rPr>
          <w:szCs w:val="30"/>
        </w:rPr>
        <w:t xml:space="preserve">Об организации работы по пенсионному обеспечению в управлении </w:t>
      </w:r>
      <w:r>
        <w:rPr>
          <w:szCs w:val="30"/>
        </w:rPr>
        <w:t>по труду, занятости и социальной</w:t>
      </w:r>
      <w:r w:rsidRPr="00156AA9">
        <w:rPr>
          <w:szCs w:val="30"/>
        </w:rPr>
        <w:t xml:space="preserve"> </w:t>
      </w:r>
      <w:r w:rsidRPr="00156AA9">
        <w:rPr>
          <w:szCs w:val="30"/>
        </w:rPr>
        <w:t>защит</w:t>
      </w:r>
      <w:r>
        <w:rPr>
          <w:szCs w:val="30"/>
        </w:rPr>
        <w:t>е</w:t>
      </w:r>
      <w:r w:rsidRPr="00156AA9">
        <w:rPr>
          <w:szCs w:val="30"/>
        </w:rPr>
        <w:t xml:space="preserve"> </w:t>
      </w:r>
      <w:r>
        <w:rPr>
          <w:szCs w:val="30"/>
        </w:rPr>
        <w:t>Гродненского райисполкома</w:t>
      </w:r>
    </w:p>
    <w:p w:rsidR="00156AA9" w:rsidRPr="009954FE" w:rsidRDefault="00156AA9" w:rsidP="00156AA9">
      <w:pPr>
        <w:ind w:left="2127" w:hanging="2127"/>
        <w:jc w:val="both"/>
        <w:rPr>
          <w:szCs w:val="30"/>
        </w:rPr>
      </w:pPr>
    </w:p>
    <w:p w:rsidR="00156AA9" w:rsidRDefault="00156AA9" w:rsidP="007C7794">
      <w:pPr>
        <w:spacing w:line="280" w:lineRule="exact"/>
        <w:ind w:left="2126" w:hanging="2126"/>
        <w:jc w:val="both"/>
        <w:rPr>
          <w:szCs w:val="30"/>
        </w:rPr>
      </w:pPr>
      <w:r w:rsidRPr="009954FE">
        <w:rPr>
          <w:szCs w:val="30"/>
        </w:rPr>
        <w:t>Ответственный: управление пенсий и пособий комитета (</w:t>
      </w:r>
      <w:r w:rsidR="007C7794">
        <w:rPr>
          <w:szCs w:val="30"/>
        </w:rPr>
        <w:t>Янкевич Н.Э.</w:t>
      </w:r>
      <w:r w:rsidRPr="009954FE">
        <w:rPr>
          <w:szCs w:val="30"/>
        </w:rPr>
        <w:t xml:space="preserve">), </w:t>
      </w:r>
      <w:r w:rsidR="007C7794" w:rsidRPr="00156AA9">
        <w:rPr>
          <w:szCs w:val="30"/>
        </w:rPr>
        <w:t xml:space="preserve">управлении </w:t>
      </w:r>
      <w:r w:rsidR="007C7794">
        <w:rPr>
          <w:szCs w:val="30"/>
        </w:rPr>
        <w:t>по труду, занятости и социальной</w:t>
      </w:r>
      <w:r w:rsidR="007C7794" w:rsidRPr="00156AA9">
        <w:rPr>
          <w:szCs w:val="30"/>
        </w:rPr>
        <w:t xml:space="preserve"> защит</w:t>
      </w:r>
      <w:r w:rsidR="007C7794">
        <w:rPr>
          <w:szCs w:val="30"/>
        </w:rPr>
        <w:t>е</w:t>
      </w:r>
      <w:r w:rsidR="007C7794" w:rsidRPr="00156AA9">
        <w:rPr>
          <w:szCs w:val="30"/>
        </w:rPr>
        <w:t xml:space="preserve"> </w:t>
      </w:r>
      <w:r w:rsidR="007C7794">
        <w:rPr>
          <w:szCs w:val="30"/>
        </w:rPr>
        <w:t>Гродненского райисполкома</w:t>
      </w:r>
      <w:r w:rsidR="007C7794" w:rsidRPr="009954FE">
        <w:rPr>
          <w:szCs w:val="30"/>
        </w:rPr>
        <w:t xml:space="preserve"> </w:t>
      </w:r>
      <w:r w:rsidRPr="009954FE">
        <w:rPr>
          <w:szCs w:val="30"/>
        </w:rPr>
        <w:t>(</w:t>
      </w:r>
      <w:proofErr w:type="spellStart"/>
      <w:r w:rsidR="007C7794">
        <w:rPr>
          <w:szCs w:val="30"/>
        </w:rPr>
        <w:t>Булай</w:t>
      </w:r>
      <w:proofErr w:type="spellEnd"/>
      <w:r w:rsidR="007C7794">
        <w:rPr>
          <w:szCs w:val="30"/>
        </w:rPr>
        <w:t xml:space="preserve"> И.Н.</w:t>
      </w:r>
      <w:r w:rsidRPr="009954FE">
        <w:rPr>
          <w:szCs w:val="30"/>
        </w:rPr>
        <w:t>)</w:t>
      </w:r>
    </w:p>
    <w:p w:rsidR="00156AA9" w:rsidRDefault="00156AA9" w:rsidP="00AE5147">
      <w:pPr>
        <w:tabs>
          <w:tab w:val="left" w:pos="709"/>
        </w:tabs>
        <w:jc w:val="both"/>
        <w:rPr>
          <w:szCs w:val="30"/>
        </w:rPr>
      </w:pPr>
    </w:p>
    <w:p w:rsidR="00AE5147" w:rsidRPr="009954FE" w:rsidRDefault="00156AA9" w:rsidP="00AE5147">
      <w:pPr>
        <w:tabs>
          <w:tab w:val="left" w:pos="709"/>
        </w:tabs>
        <w:jc w:val="both"/>
        <w:rPr>
          <w:i/>
          <w:szCs w:val="30"/>
        </w:rPr>
      </w:pPr>
      <w:r>
        <w:rPr>
          <w:szCs w:val="30"/>
        </w:rPr>
        <w:tab/>
        <w:t xml:space="preserve">5. </w:t>
      </w:r>
      <w:r w:rsidR="00AE5147" w:rsidRPr="009954FE">
        <w:rPr>
          <w:szCs w:val="30"/>
        </w:rPr>
        <w:t xml:space="preserve">О соблюдении требований Закона Республики Беларусь «О борьбе с коррупцией» в части предоставления и проверки деклараций о доходах и имуществе работниками комитета и руководителями </w:t>
      </w:r>
      <w:r w:rsidR="001726C7">
        <w:rPr>
          <w:szCs w:val="30"/>
        </w:rPr>
        <w:t>социальных пансионатов</w:t>
      </w:r>
      <w:r w:rsidR="00AE5147" w:rsidRPr="009954FE">
        <w:rPr>
          <w:szCs w:val="30"/>
        </w:rPr>
        <w:t xml:space="preserve"> областной формы собственности</w:t>
      </w:r>
      <w:r w:rsidR="00AE5147" w:rsidRPr="009954FE">
        <w:rPr>
          <w:i/>
          <w:szCs w:val="30"/>
        </w:rPr>
        <w:t xml:space="preserve"> </w:t>
      </w:r>
    </w:p>
    <w:p w:rsidR="00E70216" w:rsidRPr="009954FE" w:rsidRDefault="00E70216" w:rsidP="00AE5147">
      <w:pPr>
        <w:tabs>
          <w:tab w:val="left" w:pos="709"/>
        </w:tabs>
        <w:jc w:val="both"/>
        <w:rPr>
          <w:i/>
          <w:szCs w:val="30"/>
        </w:rPr>
      </w:pPr>
    </w:p>
    <w:p w:rsidR="00AE5147" w:rsidRPr="009954FE" w:rsidRDefault="009954FE" w:rsidP="009954FE">
      <w:pPr>
        <w:spacing w:line="280" w:lineRule="exact"/>
        <w:ind w:left="2126" w:hanging="2126"/>
        <w:jc w:val="both"/>
        <w:rPr>
          <w:szCs w:val="30"/>
        </w:rPr>
      </w:pPr>
      <w:r>
        <w:rPr>
          <w:szCs w:val="30"/>
        </w:rPr>
        <w:t>Ответственный:</w:t>
      </w:r>
      <w:r>
        <w:rPr>
          <w:szCs w:val="30"/>
        </w:rPr>
        <w:tab/>
      </w:r>
      <w:r w:rsidR="00AE5147" w:rsidRPr="009954FE">
        <w:rPr>
          <w:szCs w:val="30"/>
        </w:rPr>
        <w:t>отдел организационно-кадровой работы комитета</w:t>
      </w:r>
      <w:r w:rsidR="000221DB" w:rsidRPr="009954FE">
        <w:rPr>
          <w:szCs w:val="30"/>
        </w:rPr>
        <w:t xml:space="preserve"> (Кузьмицкая Т.С.)</w:t>
      </w:r>
    </w:p>
    <w:p w:rsidR="00CA32C3" w:rsidRPr="009954FE" w:rsidRDefault="00CA32C3" w:rsidP="000221DB">
      <w:pPr>
        <w:ind w:left="2124" w:hanging="2124"/>
        <w:jc w:val="both"/>
        <w:rPr>
          <w:szCs w:val="30"/>
        </w:rPr>
      </w:pPr>
    </w:p>
    <w:p w:rsidR="00C93F7E" w:rsidRPr="009954FE" w:rsidRDefault="00156AA9" w:rsidP="00C93F7E">
      <w:pPr>
        <w:pStyle w:val="a6"/>
        <w:ind w:firstLine="709"/>
        <w:jc w:val="both"/>
      </w:pPr>
      <w:r>
        <w:t>6</w:t>
      </w:r>
      <w:r w:rsidR="004F04A3" w:rsidRPr="009954FE">
        <w:t xml:space="preserve">. </w:t>
      </w:r>
      <w:r w:rsidR="00C93F7E" w:rsidRPr="009954FE">
        <w:t xml:space="preserve">Об утверждении плана работы комиссии по противодействию коррупции комитета по труду, занятости и социальной защите Гродненского облисполкома </w:t>
      </w:r>
      <w:r w:rsidR="0015496E">
        <w:t>на 202</w:t>
      </w:r>
      <w:r w:rsidR="00A37D33">
        <w:t>7</w:t>
      </w:r>
      <w:r w:rsidR="0015496E">
        <w:t xml:space="preserve"> год </w:t>
      </w:r>
    </w:p>
    <w:p w:rsidR="004F04A3" w:rsidRPr="009954FE" w:rsidRDefault="004F04A3" w:rsidP="00C93F7E">
      <w:pPr>
        <w:ind w:left="2268" w:hanging="2268"/>
        <w:rPr>
          <w:szCs w:val="30"/>
        </w:rPr>
      </w:pPr>
    </w:p>
    <w:p w:rsidR="00C93F7E" w:rsidRPr="009954FE" w:rsidRDefault="00C93F7E" w:rsidP="0015496E">
      <w:pPr>
        <w:spacing w:line="280" w:lineRule="exact"/>
        <w:ind w:left="2268" w:hanging="2268"/>
        <w:rPr>
          <w:szCs w:val="30"/>
        </w:rPr>
      </w:pPr>
      <w:r w:rsidRPr="009954FE">
        <w:rPr>
          <w:szCs w:val="30"/>
        </w:rPr>
        <w:t xml:space="preserve">Ответственный: </w:t>
      </w:r>
      <w:r w:rsidR="0015496E">
        <w:rPr>
          <w:szCs w:val="30"/>
        </w:rPr>
        <w:tab/>
      </w:r>
      <w:r w:rsidRPr="009954FE">
        <w:rPr>
          <w:szCs w:val="30"/>
        </w:rPr>
        <w:t>комиссия по противодействию коррупции комитета</w:t>
      </w:r>
      <w:r w:rsidR="0015496E">
        <w:rPr>
          <w:szCs w:val="30"/>
        </w:rPr>
        <w:t xml:space="preserve"> </w:t>
      </w:r>
      <w:r w:rsidR="0015496E" w:rsidRPr="009954FE">
        <w:rPr>
          <w:szCs w:val="30"/>
        </w:rPr>
        <w:t>(Кузьмицкая Т.С.)</w:t>
      </w:r>
    </w:p>
    <w:p w:rsidR="000B7A50" w:rsidRPr="009954FE" w:rsidRDefault="000B7A50" w:rsidP="005E3682">
      <w:pPr>
        <w:ind w:left="2268" w:hanging="2268"/>
        <w:rPr>
          <w:i/>
          <w:szCs w:val="30"/>
        </w:rPr>
      </w:pPr>
    </w:p>
    <w:p w:rsidR="00501850" w:rsidRDefault="007F3744" w:rsidP="007F3744">
      <w:pPr>
        <w:ind w:left="2268" w:hanging="2268"/>
        <w:jc w:val="center"/>
        <w:rPr>
          <w:szCs w:val="30"/>
          <w:u w:val="single"/>
        </w:rPr>
      </w:pPr>
      <w:r w:rsidRPr="009954FE">
        <w:rPr>
          <w:szCs w:val="30"/>
          <w:u w:val="single"/>
        </w:rPr>
        <w:t>в течение года</w:t>
      </w:r>
    </w:p>
    <w:p w:rsidR="001726C7" w:rsidRPr="001726C7" w:rsidRDefault="001726C7" w:rsidP="001726C7">
      <w:pPr>
        <w:ind w:firstLine="851"/>
        <w:jc w:val="both"/>
        <w:rPr>
          <w:rFonts w:cs="Times New Roman"/>
          <w:szCs w:val="30"/>
          <w:u w:val="single"/>
        </w:rPr>
      </w:pPr>
      <w:r w:rsidRPr="001726C7">
        <w:rPr>
          <w:rFonts w:cs="Times New Roman"/>
          <w:shd w:val="clear" w:color="auto" w:fill="FFFFFF"/>
        </w:rPr>
        <w:t xml:space="preserve">Рассмотрение информационных материалов Министерства труда и социальной защиты, </w:t>
      </w:r>
      <w:r>
        <w:rPr>
          <w:rFonts w:cs="Times New Roman"/>
          <w:shd w:val="clear" w:color="auto" w:fill="FFFFFF"/>
        </w:rPr>
        <w:t>Гродненского</w:t>
      </w:r>
      <w:r w:rsidRPr="001726C7">
        <w:rPr>
          <w:rFonts w:cs="Times New Roman"/>
          <w:shd w:val="clear" w:color="auto" w:fill="FFFFFF"/>
        </w:rPr>
        <w:t xml:space="preserve"> областного исполнительного комитета, представлений</w:t>
      </w:r>
      <w:r>
        <w:rPr>
          <w:rFonts w:cs="Times New Roman"/>
          <w:shd w:val="clear" w:color="auto" w:fill="FFFFFF"/>
        </w:rPr>
        <w:t xml:space="preserve"> </w:t>
      </w:r>
      <w:r w:rsidRPr="001726C7">
        <w:rPr>
          <w:rFonts w:cs="Times New Roman"/>
          <w:shd w:val="clear" w:color="auto" w:fill="FFFFFF"/>
        </w:rPr>
        <w:t>правоохранительных, контролирующих (надзорных) органов о</w:t>
      </w:r>
      <w:r>
        <w:rPr>
          <w:rFonts w:cs="Times New Roman"/>
          <w:shd w:val="clear" w:color="auto" w:fill="FFFFFF"/>
        </w:rPr>
        <w:t xml:space="preserve"> выявленных</w:t>
      </w:r>
      <w:r w:rsidRPr="001726C7">
        <w:rPr>
          <w:rFonts w:cs="Times New Roman"/>
          <w:shd w:val="clear" w:color="auto" w:fill="FFFFFF"/>
        </w:rPr>
        <w:t xml:space="preserve"> нарушениях законодательства о финансово-хозяйственной деятельности и борьбе с коррупцией</w:t>
      </w:r>
      <w:r>
        <w:rPr>
          <w:rFonts w:cs="Times New Roman"/>
          <w:shd w:val="clear" w:color="auto" w:fill="FFFFFF"/>
        </w:rPr>
        <w:t xml:space="preserve"> (по мере необходимости).</w:t>
      </w:r>
    </w:p>
    <w:p w:rsidR="007D22DD" w:rsidRDefault="00501850" w:rsidP="00C93F7E">
      <w:pPr>
        <w:ind w:left="709" w:hanging="709"/>
        <w:rPr>
          <w:szCs w:val="30"/>
        </w:rPr>
      </w:pPr>
      <w:r w:rsidRPr="009954FE">
        <w:rPr>
          <w:szCs w:val="30"/>
        </w:rPr>
        <w:tab/>
      </w:r>
    </w:p>
    <w:p w:rsidR="005E3682" w:rsidRPr="009954FE" w:rsidRDefault="007F3744" w:rsidP="007D22DD">
      <w:pPr>
        <w:ind w:left="709" w:hanging="1"/>
        <w:rPr>
          <w:szCs w:val="30"/>
          <w:u w:val="single"/>
        </w:rPr>
      </w:pPr>
      <w:r w:rsidRPr="009954FE">
        <w:rPr>
          <w:szCs w:val="30"/>
        </w:rPr>
        <w:t>Рассмотрение иных вопросов по мере необходимости</w:t>
      </w:r>
    </w:p>
    <w:sectPr w:rsidR="005E3682" w:rsidRPr="009954FE" w:rsidSect="004F04A3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327"/>
    <w:multiLevelType w:val="hybridMultilevel"/>
    <w:tmpl w:val="BD10AE00"/>
    <w:lvl w:ilvl="0" w:tplc="1E4CC72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F91C8D"/>
    <w:multiLevelType w:val="hybridMultilevel"/>
    <w:tmpl w:val="5D2006B2"/>
    <w:lvl w:ilvl="0" w:tplc="4D285E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711279"/>
    <w:multiLevelType w:val="hybridMultilevel"/>
    <w:tmpl w:val="8444A7A2"/>
    <w:lvl w:ilvl="0" w:tplc="22E05D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28C4"/>
    <w:multiLevelType w:val="hybridMultilevel"/>
    <w:tmpl w:val="8B8A95BA"/>
    <w:lvl w:ilvl="0" w:tplc="995830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E"/>
    <w:rsid w:val="00005442"/>
    <w:rsid w:val="000154BE"/>
    <w:rsid w:val="0002086F"/>
    <w:rsid w:val="000221DB"/>
    <w:rsid w:val="00047B91"/>
    <w:rsid w:val="000A6266"/>
    <w:rsid w:val="000B7A50"/>
    <w:rsid w:val="000C1286"/>
    <w:rsid w:val="00115BC2"/>
    <w:rsid w:val="0015496E"/>
    <w:rsid w:val="00156AA9"/>
    <w:rsid w:val="001726C7"/>
    <w:rsid w:val="0019098F"/>
    <w:rsid w:val="00260B20"/>
    <w:rsid w:val="00271F21"/>
    <w:rsid w:val="002A17A2"/>
    <w:rsid w:val="002D68E1"/>
    <w:rsid w:val="002F09E8"/>
    <w:rsid w:val="0032128B"/>
    <w:rsid w:val="00325F8C"/>
    <w:rsid w:val="00332BC3"/>
    <w:rsid w:val="003432FC"/>
    <w:rsid w:val="003539FB"/>
    <w:rsid w:val="0044692B"/>
    <w:rsid w:val="004561A5"/>
    <w:rsid w:val="00480D08"/>
    <w:rsid w:val="004818B0"/>
    <w:rsid w:val="004F04A3"/>
    <w:rsid w:val="00501850"/>
    <w:rsid w:val="00531DA8"/>
    <w:rsid w:val="00553C9B"/>
    <w:rsid w:val="00592B8E"/>
    <w:rsid w:val="005E3682"/>
    <w:rsid w:val="005E42B0"/>
    <w:rsid w:val="005E47F2"/>
    <w:rsid w:val="00620DD3"/>
    <w:rsid w:val="00661068"/>
    <w:rsid w:val="00662822"/>
    <w:rsid w:val="00665D86"/>
    <w:rsid w:val="006D011D"/>
    <w:rsid w:val="006F62DF"/>
    <w:rsid w:val="00702660"/>
    <w:rsid w:val="0072759B"/>
    <w:rsid w:val="007908EC"/>
    <w:rsid w:val="00792665"/>
    <w:rsid w:val="007C7794"/>
    <w:rsid w:val="007D22DD"/>
    <w:rsid w:val="007D51CA"/>
    <w:rsid w:val="007F3744"/>
    <w:rsid w:val="00811D10"/>
    <w:rsid w:val="00852912"/>
    <w:rsid w:val="00870F35"/>
    <w:rsid w:val="00877BD7"/>
    <w:rsid w:val="008D43DA"/>
    <w:rsid w:val="008F36F5"/>
    <w:rsid w:val="0091434A"/>
    <w:rsid w:val="009154F1"/>
    <w:rsid w:val="009954FE"/>
    <w:rsid w:val="009F1441"/>
    <w:rsid w:val="00A00FF1"/>
    <w:rsid w:val="00A37D33"/>
    <w:rsid w:val="00A71C09"/>
    <w:rsid w:val="00A72358"/>
    <w:rsid w:val="00AA4C4E"/>
    <w:rsid w:val="00AC5488"/>
    <w:rsid w:val="00AD05F6"/>
    <w:rsid w:val="00AE5147"/>
    <w:rsid w:val="00B74C77"/>
    <w:rsid w:val="00B928D8"/>
    <w:rsid w:val="00BD303F"/>
    <w:rsid w:val="00BE3AA3"/>
    <w:rsid w:val="00C17289"/>
    <w:rsid w:val="00C5379E"/>
    <w:rsid w:val="00C93F7E"/>
    <w:rsid w:val="00CA32C3"/>
    <w:rsid w:val="00D26043"/>
    <w:rsid w:val="00D304A8"/>
    <w:rsid w:val="00D3153B"/>
    <w:rsid w:val="00D3574D"/>
    <w:rsid w:val="00D56F93"/>
    <w:rsid w:val="00D65433"/>
    <w:rsid w:val="00E356B2"/>
    <w:rsid w:val="00E70216"/>
    <w:rsid w:val="00EB3919"/>
    <w:rsid w:val="00EC1BE1"/>
    <w:rsid w:val="00F1239D"/>
    <w:rsid w:val="00F22118"/>
    <w:rsid w:val="00F35AB7"/>
    <w:rsid w:val="00F42E58"/>
    <w:rsid w:val="00F51BD2"/>
    <w:rsid w:val="00F57EFC"/>
    <w:rsid w:val="00FC16F7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9555"/>
  <w15:docId w15:val="{641E3B13-5B17-4560-B687-53D3C10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4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86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E356B2"/>
    <w:rPr>
      <w:rFonts w:cs="Times New Roman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i.makarevich</dc:creator>
  <cp:lastModifiedBy>Кузьмицкая Тереса Станиславовна</cp:lastModifiedBy>
  <cp:revision>5</cp:revision>
  <cp:lastPrinted>2026-01-16T11:28:00Z</cp:lastPrinted>
  <dcterms:created xsi:type="dcterms:W3CDTF">2026-01-06T07:23:00Z</dcterms:created>
  <dcterms:modified xsi:type="dcterms:W3CDTF">2026-01-16T12:24:00Z</dcterms:modified>
</cp:coreProperties>
</file>