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7" w:rsidRPr="00C5209D" w:rsidRDefault="00B952B7" w:rsidP="00B9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09D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Pr="00C5209D">
        <w:rPr>
          <w:rFonts w:ascii="Times New Roman" w:hAnsi="Times New Roman" w:cs="Times New Roman"/>
          <w:sz w:val="28"/>
          <w:szCs w:val="28"/>
        </w:rPr>
        <w:tab/>
      </w:r>
      <w:r w:rsidR="00440D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209D">
        <w:rPr>
          <w:rFonts w:ascii="Times New Roman" w:hAnsi="Times New Roman" w:cs="Times New Roman"/>
          <w:sz w:val="28"/>
          <w:szCs w:val="28"/>
        </w:rPr>
        <w:t>УТВЕРЖДЕНО</w:t>
      </w:r>
    </w:p>
    <w:p w:rsidR="00B952B7" w:rsidRPr="00C5209D" w:rsidRDefault="00B952B7" w:rsidP="00B952B7">
      <w:pPr>
        <w:pStyle w:val="a3"/>
        <w:tabs>
          <w:tab w:val="left" w:pos="10918"/>
        </w:tabs>
        <w:rPr>
          <w:rFonts w:ascii="Times New Roman" w:hAnsi="Times New Roman" w:cs="Times New Roman"/>
          <w:sz w:val="28"/>
          <w:szCs w:val="28"/>
        </w:rPr>
      </w:pPr>
      <w:r w:rsidRPr="00C520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09D">
        <w:rPr>
          <w:rFonts w:ascii="Times New Roman" w:hAnsi="Times New Roman" w:cs="Times New Roman"/>
          <w:sz w:val="28"/>
          <w:szCs w:val="28"/>
        </w:rPr>
        <w:t>Жуховичский</w:t>
      </w:r>
      <w:proofErr w:type="spellEnd"/>
      <w:r w:rsidRPr="00C5209D">
        <w:rPr>
          <w:rFonts w:ascii="Times New Roman" w:hAnsi="Times New Roman" w:cs="Times New Roman"/>
          <w:sz w:val="28"/>
          <w:szCs w:val="28"/>
        </w:rPr>
        <w:t xml:space="preserve"> </w:t>
      </w:r>
      <w:r w:rsidR="00440DF7">
        <w:rPr>
          <w:rFonts w:ascii="Times New Roman" w:hAnsi="Times New Roman" w:cs="Times New Roman"/>
          <w:sz w:val="28"/>
          <w:szCs w:val="28"/>
        </w:rPr>
        <w:t xml:space="preserve">социальный пансионат         </w:t>
      </w:r>
      <w:r w:rsidRPr="00C52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Протокол заседания комиссии </w:t>
      </w:r>
    </w:p>
    <w:p w:rsidR="00440DF7" w:rsidRPr="00C5209D" w:rsidRDefault="00440DF7" w:rsidP="00440DF7">
      <w:pPr>
        <w:pStyle w:val="a3"/>
        <w:tabs>
          <w:tab w:val="left" w:pos="102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B952B7" w:rsidRPr="00C5209D">
        <w:rPr>
          <w:sz w:val="28"/>
          <w:szCs w:val="28"/>
        </w:rPr>
        <w:t>»</w:t>
      </w:r>
      <w:r w:rsidR="00B952B7" w:rsidRPr="00C5209D">
        <w:rPr>
          <w:sz w:val="28"/>
          <w:szCs w:val="28"/>
        </w:rPr>
        <w:tab/>
        <w:t xml:space="preserve"> </w:t>
      </w:r>
      <w:r w:rsidR="00B952B7" w:rsidRPr="00C5209D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B952B7" w:rsidRPr="00C5209D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31.12</w:t>
      </w:r>
      <w:r w:rsidRPr="00440D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40DF7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B952B7" w:rsidRPr="00C5209D" w:rsidRDefault="00B952B7" w:rsidP="00440DF7">
      <w:pPr>
        <w:pStyle w:val="a3"/>
        <w:tabs>
          <w:tab w:val="left" w:pos="10226"/>
        </w:tabs>
        <w:rPr>
          <w:rFonts w:ascii="Times New Roman" w:hAnsi="Times New Roman" w:cs="Times New Roman"/>
          <w:sz w:val="28"/>
          <w:szCs w:val="28"/>
        </w:rPr>
      </w:pPr>
      <w:r w:rsidRPr="00C5209D">
        <w:rPr>
          <w:rFonts w:ascii="Times New Roman" w:hAnsi="Times New Roman" w:cs="Times New Roman"/>
          <w:sz w:val="28"/>
          <w:szCs w:val="28"/>
        </w:rPr>
        <w:t>КАРТА</w:t>
      </w:r>
    </w:p>
    <w:p w:rsidR="00B952B7" w:rsidRPr="00C5209D" w:rsidRDefault="00B952B7" w:rsidP="00B9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09D">
        <w:rPr>
          <w:rFonts w:ascii="Times New Roman" w:hAnsi="Times New Roman" w:cs="Times New Roman"/>
          <w:sz w:val="28"/>
          <w:szCs w:val="28"/>
        </w:rPr>
        <w:t>коррупционных рисков при осуществлении</w:t>
      </w:r>
    </w:p>
    <w:p w:rsidR="00440DF7" w:rsidRDefault="00B952B7" w:rsidP="00C52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09D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440DF7">
        <w:rPr>
          <w:rFonts w:ascii="Times New Roman" w:hAnsi="Times New Roman" w:cs="Times New Roman"/>
          <w:sz w:val="28"/>
          <w:szCs w:val="28"/>
        </w:rPr>
        <w:t xml:space="preserve">Государственном учреждении </w:t>
      </w:r>
    </w:p>
    <w:p w:rsidR="00B952B7" w:rsidRPr="00C5209D" w:rsidRDefault="00440DF7" w:rsidP="00C520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/>
      </w:tblPr>
      <w:tblGrid>
        <w:gridCol w:w="593"/>
        <w:gridCol w:w="3933"/>
        <w:gridCol w:w="5776"/>
        <w:gridCol w:w="2255"/>
        <w:gridCol w:w="2229"/>
      </w:tblGrid>
      <w:tr w:rsidR="00B952B7" w:rsidRPr="00C5209D" w:rsidTr="007C54EF">
        <w:tc>
          <w:tcPr>
            <w:tcW w:w="593" w:type="dxa"/>
          </w:tcPr>
          <w:p w:rsidR="00B952B7" w:rsidRPr="00C5209D" w:rsidRDefault="00B952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3" w:type="dxa"/>
          </w:tcPr>
          <w:p w:rsidR="00B952B7" w:rsidRPr="00C5209D" w:rsidRDefault="00B952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</w:t>
            </w:r>
          </w:p>
        </w:tc>
        <w:tc>
          <w:tcPr>
            <w:tcW w:w="5776" w:type="dxa"/>
          </w:tcPr>
          <w:p w:rsidR="00B952B7" w:rsidRPr="00C5209D" w:rsidRDefault="00B952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Методы устранения</w:t>
            </w:r>
          </w:p>
        </w:tc>
        <w:tc>
          <w:tcPr>
            <w:tcW w:w="2255" w:type="dxa"/>
          </w:tcPr>
          <w:p w:rsidR="00B952B7" w:rsidRPr="00C5209D" w:rsidRDefault="00B952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9" w:type="dxa"/>
          </w:tcPr>
          <w:p w:rsidR="00B952B7" w:rsidRPr="00C5209D" w:rsidRDefault="00B952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8E6751" w:rsidRPr="00C5209D" w:rsidTr="007C54EF">
        <w:tc>
          <w:tcPr>
            <w:tcW w:w="593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33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255" w:type="dxa"/>
            <w:vMerge w:val="restart"/>
          </w:tcPr>
          <w:p w:rsidR="00382C74" w:rsidRPr="00C5209D" w:rsidRDefault="00382C74" w:rsidP="0038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0F" w:rsidRPr="00C5209D" w:rsidRDefault="00513A0F" w:rsidP="0038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51" w:rsidRPr="00C5209D" w:rsidRDefault="008E6751" w:rsidP="0038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Руководитель, комиссия по противодействию коррупции</w:t>
            </w:r>
          </w:p>
        </w:tc>
        <w:tc>
          <w:tcPr>
            <w:tcW w:w="2229" w:type="dxa"/>
            <w:vMerge w:val="restart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0F" w:rsidRPr="00C5209D" w:rsidRDefault="00513A0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Периодичность устанавливается организацией</w:t>
            </w:r>
          </w:p>
        </w:tc>
      </w:tr>
      <w:tr w:rsidR="008E6751" w:rsidRPr="00C5209D" w:rsidTr="007C54EF">
        <w:trPr>
          <w:trHeight w:val="1518"/>
        </w:trPr>
        <w:tc>
          <w:tcPr>
            <w:tcW w:w="593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3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совершаемые во вред организации</w:t>
            </w:r>
            <w:r w:rsidR="0097437C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проверок деятельности структурных подразделений по конкретным направлениям.</w:t>
            </w: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Изучение причин и условий, способствующих нарушениям.</w:t>
            </w:r>
          </w:p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контроль </w:t>
            </w: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соблюдения порядка урегулирования конфликта интересов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E6751" w:rsidRPr="00C5209D" w:rsidRDefault="008E6751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64" w:rsidRPr="00C5209D" w:rsidTr="007C54EF">
        <w:tc>
          <w:tcPr>
            <w:tcW w:w="593" w:type="dxa"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3" w:type="dxa"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РАБОТА</w:t>
            </w:r>
          </w:p>
        </w:tc>
        <w:tc>
          <w:tcPr>
            <w:tcW w:w="2255" w:type="dxa"/>
            <w:vMerge w:val="restart"/>
          </w:tcPr>
          <w:p w:rsidR="00513A0F" w:rsidRPr="00C5209D" w:rsidRDefault="00513A0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0F" w:rsidRPr="00C5209D" w:rsidRDefault="00513A0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29" w:type="dxa"/>
            <w:vMerge w:val="restart"/>
          </w:tcPr>
          <w:p w:rsidR="00513A0F" w:rsidRPr="00C5209D" w:rsidRDefault="00513A0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0F" w:rsidRPr="00C5209D" w:rsidRDefault="00513A0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="008C2564" w:rsidRPr="00C5209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E486A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564" w:rsidRPr="00C5209D" w:rsidRDefault="008C2564" w:rsidP="008C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8C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8C2564" w:rsidP="008C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CE486A" w:rsidP="008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Единовременно с последующим уточнением.</w:t>
            </w:r>
          </w:p>
        </w:tc>
      </w:tr>
      <w:tr w:rsidR="008C2564" w:rsidRPr="00C5209D" w:rsidTr="007C54EF">
        <w:tc>
          <w:tcPr>
            <w:tcW w:w="593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3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Фиктивное трудоустройство</w:t>
            </w:r>
            <w:r w:rsidR="0097437C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трудовой дисциплины, контроль учета рабочего времени</w:t>
            </w:r>
            <w:r w:rsidR="0097437C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64" w:rsidRPr="00C5209D" w:rsidTr="007C54EF">
        <w:tc>
          <w:tcPr>
            <w:tcW w:w="593" w:type="dxa"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3" w:type="dxa"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Прием, увольнение работников, иные кадровые решения</w:t>
            </w:r>
            <w:r w:rsidR="0097437C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382C7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принятия на работу лиц, состоящих в близком родстве с руководителями, с соблюдением процедуры урегулирования конфликта интересов. </w:t>
            </w:r>
          </w:p>
          <w:p w:rsidR="00382C74" w:rsidRPr="00C5209D" w:rsidRDefault="00382C74" w:rsidP="0038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Истребование характеристик с предыдущих мест работы, в том числе информации о привлечении к материальной и иной ответственности.</w:t>
            </w:r>
          </w:p>
          <w:p w:rsidR="0097437C" w:rsidRPr="00C5209D" w:rsidRDefault="0097437C" w:rsidP="0038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C2564" w:rsidRPr="00C5209D" w:rsidRDefault="008C256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7C" w:rsidRPr="00C5209D" w:rsidTr="007C54EF">
        <w:tc>
          <w:tcPr>
            <w:tcW w:w="593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3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ЗАКУПКИ</w:t>
            </w:r>
          </w:p>
        </w:tc>
        <w:tc>
          <w:tcPr>
            <w:tcW w:w="2255" w:type="dxa"/>
            <w:vMerge w:val="restart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3C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229" w:type="dxa"/>
            <w:vMerge w:val="restart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До процедуры закупки.</w:t>
            </w:r>
          </w:p>
        </w:tc>
      </w:tr>
      <w:tr w:rsidR="0097437C" w:rsidRPr="00C5209D" w:rsidTr="007C54EF">
        <w:trPr>
          <w:trHeight w:val="125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7C54EF" w:rsidRDefault="007C54EF" w:rsidP="005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 и иных конкурсных процедур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7C54EF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F" w:rsidRPr="007C54EF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54EF">
              <w:rPr>
                <w:rFonts w:ascii="Times New Roman" w:hAnsi="Times New Roman" w:cs="Times New Roman"/>
                <w:sz w:val="24"/>
                <w:szCs w:val="24"/>
              </w:rPr>
              <w:t>азмещение в сети Интернет годовых планов закупок;</w:t>
            </w:r>
          </w:p>
          <w:p w:rsidR="007C54EF" w:rsidRPr="007C54EF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54EF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профессионального уровня специалистов, занимающихся вопросами закупок, так как закупочные процедуры требуют глубоких знаний целого блока законодательства;</w:t>
            </w:r>
          </w:p>
          <w:p w:rsidR="007C54EF" w:rsidRPr="007C54EF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4EF">
              <w:rPr>
                <w:rFonts w:ascii="Times New Roman" w:hAnsi="Times New Roman" w:cs="Times New Roman"/>
                <w:sz w:val="24"/>
                <w:szCs w:val="24"/>
              </w:rPr>
              <w:t>существление внутрихозяйственного контроля;</w:t>
            </w:r>
          </w:p>
          <w:p w:rsidR="0097437C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4EF">
              <w:rPr>
                <w:rFonts w:ascii="Times New Roman" w:hAnsi="Times New Roman" w:cs="Times New Roman"/>
                <w:sz w:val="24"/>
                <w:szCs w:val="24"/>
              </w:rPr>
              <w:t>нализ и проработка экономической целесообразности осуществляемой процедуры государственной закупки, изучение рыночных цен.</w:t>
            </w:r>
          </w:p>
          <w:p w:rsidR="007C54EF" w:rsidRPr="007C54EF" w:rsidRDefault="007C54EF" w:rsidP="007C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6A" w:rsidRPr="00C5209D" w:rsidTr="007C54EF">
        <w:tc>
          <w:tcPr>
            <w:tcW w:w="593" w:type="dxa"/>
          </w:tcPr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</w:tcPr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CE486A" w:rsidRPr="00C5209D" w:rsidRDefault="00CE486A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ДОГОВОРОВ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:rsidR="007C54EF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F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CE486A" w:rsidRPr="00C5209D" w:rsidRDefault="00CE486A" w:rsidP="00CE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(специалист) по предмету договора.</w:t>
            </w:r>
          </w:p>
          <w:p w:rsidR="00C5209D" w:rsidRDefault="00CE486A" w:rsidP="00CE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C54EF" w:rsidRPr="00C5209D" w:rsidRDefault="007C54EF" w:rsidP="00CE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F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договором.</w:t>
            </w:r>
          </w:p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6A" w:rsidRPr="00C5209D" w:rsidRDefault="00CE486A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6A" w:rsidRDefault="002F5D4E" w:rsidP="00CE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r w:rsidR="00CE486A" w:rsidRPr="00C5209D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  <w:p w:rsidR="007C54EF" w:rsidRPr="00C5209D" w:rsidRDefault="007C54EF" w:rsidP="00CE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06" w:rsidRPr="00C5209D" w:rsidTr="007C54EF">
        <w:trPr>
          <w:trHeight w:val="1942"/>
        </w:trPr>
        <w:tc>
          <w:tcPr>
            <w:tcW w:w="593" w:type="dxa"/>
          </w:tcPr>
          <w:p w:rsidR="00FE2B06" w:rsidRPr="00C5209D" w:rsidRDefault="00FE2B06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E2B06" w:rsidRPr="00C5209D" w:rsidRDefault="00FE2B06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7C54EF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06" w:rsidRPr="00C5209D" w:rsidRDefault="00FE2B06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Поставка товаров (выполнение работ, оказание услуг) в нарушение условий договора.</w:t>
            </w:r>
          </w:p>
        </w:tc>
        <w:tc>
          <w:tcPr>
            <w:tcW w:w="5776" w:type="dxa"/>
          </w:tcPr>
          <w:p w:rsidR="007C54EF" w:rsidRDefault="007C54EF" w:rsidP="00FE2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06" w:rsidRPr="00FE2B06" w:rsidRDefault="007C54EF" w:rsidP="00FE2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B06" w:rsidRPr="00FE2B06">
              <w:rPr>
                <w:rFonts w:ascii="Times New Roman" w:hAnsi="Times New Roman" w:cs="Times New Roman"/>
                <w:sz w:val="24"/>
                <w:szCs w:val="24"/>
              </w:rPr>
              <w:t>риемка товаров (работ, услуг) в соответствии с объемами, по количеству и в сроки согласно договору;</w:t>
            </w:r>
          </w:p>
          <w:p w:rsidR="00FE2B06" w:rsidRPr="00FE2B06" w:rsidRDefault="007C54EF" w:rsidP="00FE2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2B06" w:rsidRPr="00FE2B06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FE2B06" w:rsidRPr="00FE2B06">
              <w:rPr>
                <w:rFonts w:ascii="Times New Roman" w:hAnsi="Times New Roman" w:cs="Times New Roman"/>
                <w:sz w:val="24"/>
                <w:szCs w:val="24"/>
              </w:rPr>
              <w:t xml:space="preserve"> взаиморасчетами по договорам;</w:t>
            </w:r>
          </w:p>
          <w:p w:rsidR="00FE2B06" w:rsidRPr="00C5209D" w:rsidRDefault="007C54EF" w:rsidP="00FE2B06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2B06" w:rsidRPr="00FE2B06">
              <w:rPr>
                <w:rFonts w:ascii="Times New Roman" w:hAnsi="Times New Roman" w:cs="Times New Roman"/>
                <w:sz w:val="24"/>
                <w:szCs w:val="24"/>
              </w:rPr>
              <w:t>онтроль гарантийных сроков.</w:t>
            </w:r>
          </w:p>
          <w:p w:rsidR="00FE2B06" w:rsidRPr="00C5209D" w:rsidRDefault="00FE2B06" w:rsidP="00B952B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E2B06" w:rsidRPr="00C5209D" w:rsidRDefault="00FE2B06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E2B06" w:rsidRPr="00C5209D" w:rsidRDefault="00FE2B06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74" w:rsidRPr="00C5209D" w:rsidTr="007C54EF">
        <w:tc>
          <w:tcPr>
            <w:tcW w:w="593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3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 ИМУЩЕСТВОМ</w:t>
            </w:r>
          </w:p>
        </w:tc>
        <w:tc>
          <w:tcPr>
            <w:tcW w:w="2255" w:type="dxa"/>
            <w:vMerge w:val="restart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Руководитель, комиссия по противодействию коррупции</w:t>
            </w:r>
          </w:p>
          <w:p w:rsidR="00382C74" w:rsidRDefault="0097437C" w:rsidP="0097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Бухгалтерская служба</w:t>
            </w:r>
          </w:p>
          <w:p w:rsidR="007C54EF" w:rsidRPr="00C5209D" w:rsidRDefault="007C54EF" w:rsidP="0097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74" w:rsidRPr="00C5209D" w:rsidTr="007C54EF">
        <w:trPr>
          <w:trHeight w:val="1771"/>
        </w:trPr>
        <w:tc>
          <w:tcPr>
            <w:tcW w:w="593" w:type="dxa"/>
            <w:tcBorders>
              <w:bottom w:val="single" w:sz="4" w:space="0" w:color="000000" w:themeColor="text1"/>
            </w:tcBorders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33" w:type="dxa"/>
            <w:tcBorders>
              <w:bottom w:val="single" w:sz="4" w:space="0" w:color="000000" w:themeColor="text1"/>
            </w:tcBorders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Необеспечение</w:t>
            </w:r>
            <w:proofErr w:type="spell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материальных ценностей и денежных средств.</w:t>
            </w:r>
          </w:p>
          <w:p w:rsidR="0097437C" w:rsidRDefault="0097437C" w:rsidP="0097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F" w:rsidRPr="00C5209D" w:rsidRDefault="007C54EF" w:rsidP="0097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74" w:rsidRPr="00C5209D" w:rsidRDefault="0097437C" w:rsidP="0097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Хищение путем злоупотребления служебными полномочиями.</w:t>
            </w:r>
          </w:p>
        </w:tc>
        <w:tc>
          <w:tcPr>
            <w:tcW w:w="5776" w:type="dxa"/>
            <w:tcBorders>
              <w:bottom w:val="single" w:sz="4" w:space="0" w:color="000000" w:themeColor="text1"/>
            </w:tcBorders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 внеплановой инвентаризации материальных ценностей и денежных средств.</w:t>
            </w:r>
          </w:p>
          <w:p w:rsidR="00382C74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устранению причин и условий, способствующих хищению имущества.</w:t>
            </w:r>
          </w:p>
          <w:p w:rsidR="007C54EF" w:rsidRPr="00C5209D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66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Установление лиц, в</w:t>
            </w:r>
            <w:r w:rsidR="0097437C" w:rsidRPr="00C5209D">
              <w:rPr>
                <w:rFonts w:ascii="Times New Roman" w:hAnsi="Times New Roman" w:cs="Times New Roman"/>
                <w:sz w:val="24"/>
                <w:szCs w:val="24"/>
              </w:rPr>
              <w:t>иновных в недостачах и других потерях</w:t>
            </w: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4EF" w:rsidRPr="00C5209D" w:rsidRDefault="007C54EF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000000" w:themeColor="text1"/>
            </w:tcBorders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000000" w:themeColor="text1"/>
            </w:tcBorders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B2" w:rsidRPr="00C5209D" w:rsidTr="007C54EF">
        <w:tc>
          <w:tcPr>
            <w:tcW w:w="593" w:type="dxa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33" w:type="dxa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ЗАРАБОТНОЙ ПЛАТЫ, ИНЫХ СТИМУЛИРУЮЩИХ И КОМПЕНСИРУЮЩИХ ВЫПЛАТ</w:t>
            </w:r>
          </w:p>
        </w:tc>
        <w:tc>
          <w:tcPr>
            <w:tcW w:w="2255" w:type="dxa"/>
            <w:vMerge w:val="restart"/>
          </w:tcPr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7C" w:rsidRPr="00C5209D" w:rsidRDefault="0097437C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66" w:rsidRPr="00C5209D" w:rsidRDefault="009F1EB2" w:rsidP="0025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254366" w:rsidRPr="00C5209D">
              <w:rPr>
                <w:rFonts w:ascii="Times New Roman" w:hAnsi="Times New Roman" w:cs="Times New Roman"/>
                <w:sz w:val="24"/>
                <w:szCs w:val="24"/>
              </w:rPr>
              <w:t>бухгалтерская служба</w:t>
            </w:r>
          </w:p>
        </w:tc>
        <w:tc>
          <w:tcPr>
            <w:tcW w:w="2229" w:type="dxa"/>
            <w:vMerge w:val="restart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Периодичность и порядок установления организацией с соблюдением требований законодательства.</w:t>
            </w:r>
          </w:p>
        </w:tc>
      </w:tr>
      <w:tr w:rsidR="009F1EB2" w:rsidRPr="00C5209D" w:rsidTr="007C54EF">
        <w:trPr>
          <w:trHeight w:val="1275"/>
        </w:trPr>
        <w:tc>
          <w:tcPr>
            <w:tcW w:w="593" w:type="dxa"/>
            <w:tcBorders>
              <w:bottom w:val="single" w:sz="4" w:space="0" w:color="000000" w:themeColor="text1"/>
            </w:tcBorders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33" w:type="dxa"/>
            <w:tcBorders>
              <w:bottom w:val="single" w:sz="4" w:space="0" w:color="000000" w:themeColor="text1"/>
            </w:tcBorders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платы, иных выплат стимулирующего характера с нарушением установленного порядка</w:t>
            </w:r>
            <w:r w:rsidR="00254366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  <w:tcBorders>
              <w:bottom w:val="single" w:sz="4" w:space="0" w:color="000000" w:themeColor="text1"/>
            </w:tcBorders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объективности критериев оценки деятельности работников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EB2" w:rsidRPr="00C5209D" w:rsidRDefault="009F1EB2" w:rsidP="009F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 законодательства и ЛПА о согласовании установления конкретных выплат и надбавок.</w:t>
            </w:r>
          </w:p>
          <w:p w:rsidR="009F1EB2" w:rsidRPr="00C5209D" w:rsidRDefault="009F1EB2" w:rsidP="009F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Контроль системы оплаты труда.</w:t>
            </w:r>
          </w:p>
        </w:tc>
        <w:tc>
          <w:tcPr>
            <w:tcW w:w="2255" w:type="dxa"/>
            <w:vMerge/>
            <w:tcBorders>
              <w:bottom w:val="single" w:sz="4" w:space="0" w:color="000000" w:themeColor="text1"/>
            </w:tcBorders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000000" w:themeColor="text1"/>
            </w:tcBorders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B2" w:rsidRPr="00C5209D" w:rsidTr="007C54EF">
        <w:tc>
          <w:tcPr>
            <w:tcW w:w="593" w:type="dxa"/>
          </w:tcPr>
          <w:p w:rsidR="009F1EB2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EB2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</w:t>
            </w:r>
          </w:p>
        </w:tc>
        <w:tc>
          <w:tcPr>
            <w:tcW w:w="2255" w:type="dxa"/>
            <w:vMerge w:val="restart"/>
          </w:tcPr>
          <w:p w:rsidR="009F1EB2" w:rsidRPr="00C5209D" w:rsidRDefault="009F1EB2" w:rsidP="007C5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Руководитель, главный бухгалтер</w:t>
            </w: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врач-терапевт, </w:t>
            </w:r>
            <w:r w:rsidR="007C54EF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29" w:type="dxa"/>
            <w:vMerge w:val="restart"/>
          </w:tcPr>
          <w:p w:rsidR="009F1EB2" w:rsidRPr="00C5209D" w:rsidRDefault="009F1EB2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Периодичность и порядок устанавливается организацией.</w:t>
            </w:r>
          </w:p>
        </w:tc>
      </w:tr>
      <w:tr w:rsidR="00382C74" w:rsidRPr="00C5209D" w:rsidTr="007C54EF">
        <w:trPr>
          <w:trHeight w:val="759"/>
        </w:trPr>
        <w:tc>
          <w:tcPr>
            <w:tcW w:w="593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33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CE00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услуг гражданам</w:t>
            </w:r>
            <w:r w:rsidR="00254366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перечню, проверка соблюдения оснований предоставления услуг.</w:t>
            </w:r>
          </w:p>
          <w:p w:rsidR="00382C74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зачисления </w:t>
            </w: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vMerge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382C74" w:rsidRPr="00C5209D" w:rsidRDefault="00382C74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7B9" w:rsidRPr="00C5209D" w:rsidTr="007C54EF">
        <w:tc>
          <w:tcPr>
            <w:tcW w:w="593" w:type="dxa"/>
          </w:tcPr>
          <w:p w:rsidR="003877B9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25B7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3877B9" w:rsidRPr="00C5209D" w:rsidRDefault="003877B9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877B9" w:rsidRPr="00C5209D" w:rsidRDefault="003877B9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БЕЗВОЗМЕЗДНАЯ ПОМОЩЬ (спонсорская)</w:t>
            </w:r>
          </w:p>
        </w:tc>
        <w:tc>
          <w:tcPr>
            <w:tcW w:w="2255" w:type="dxa"/>
          </w:tcPr>
          <w:p w:rsidR="003877B9" w:rsidRPr="00C5209D" w:rsidRDefault="003877B9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3877B9" w:rsidRPr="00C5209D" w:rsidRDefault="003877B9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5B7" w:rsidRPr="00C5209D" w:rsidTr="007C54EF">
        <w:tc>
          <w:tcPr>
            <w:tcW w:w="593" w:type="dxa"/>
          </w:tcPr>
          <w:p w:rsidR="00D525B7" w:rsidRPr="00C5209D" w:rsidRDefault="00382C74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25B7" w:rsidRPr="00C520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3" w:type="dxa"/>
          </w:tcPr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Получение и использование безвозмездной (спонсорской) помощи</w:t>
            </w:r>
            <w:r w:rsidR="00254366"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Соблюдение условий получения безвозмездной (спонсорской) помощи и использование на цели, предусмотренные законодательством.</w:t>
            </w:r>
          </w:p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отчетности об использовании </w:t>
            </w:r>
            <w:r w:rsidR="00254366" w:rsidRPr="00C5209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525B7" w:rsidRPr="00C5209D" w:rsidRDefault="00D525B7" w:rsidP="00B95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Руководитель, бухгалтерия</w:t>
            </w:r>
            <w:r w:rsidRPr="00C520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До получения помощи.</w:t>
            </w:r>
          </w:p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B7" w:rsidRPr="00C5209D" w:rsidRDefault="00D525B7" w:rsidP="00B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Срок и порядок </w:t>
            </w:r>
            <w:proofErr w:type="gramStart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C5209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</w:tc>
      </w:tr>
    </w:tbl>
    <w:p w:rsidR="00B952B7" w:rsidRPr="00B952B7" w:rsidRDefault="00B952B7" w:rsidP="008E6751">
      <w:pPr>
        <w:rPr>
          <w:rFonts w:ascii="Times New Roman" w:hAnsi="Times New Roman" w:cs="Times New Roman"/>
        </w:rPr>
      </w:pPr>
    </w:p>
    <w:sectPr w:rsidR="00B952B7" w:rsidRPr="00B952B7" w:rsidSect="00B95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B7" w:rsidRDefault="00B952B7" w:rsidP="00B952B7">
      <w:pPr>
        <w:spacing w:after="0" w:line="240" w:lineRule="auto"/>
      </w:pPr>
      <w:r>
        <w:separator/>
      </w:r>
    </w:p>
  </w:endnote>
  <w:endnote w:type="continuationSeparator" w:id="1">
    <w:p w:rsidR="00B952B7" w:rsidRDefault="00B952B7" w:rsidP="00B9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B7" w:rsidRDefault="00B952B7" w:rsidP="00B952B7">
      <w:pPr>
        <w:spacing w:after="0" w:line="240" w:lineRule="auto"/>
      </w:pPr>
      <w:r>
        <w:separator/>
      </w:r>
    </w:p>
  </w:footnote>
  <w:footnote w:type="continuationSeparator" w:id="1">
    <w:p w:rsidR="00B952B7" w:rsidRDefault="00B952B7" w:rsidP="00B9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2B7"/>
    <w:rsid w:val="0011020B"/>
    <w:rsid w:val="00160DBD"/>
    <w:rsid w:val="001D67CA"/>
    <w:rsid w:val="00225376"/>
    <w:rsid w:val="00254366"/>
    <w:rsid w:val="002848F1"/>
    <w:rsid w:val="002A0009"/>
    <w:rsid w:val="002F5D4E"/>
    <w:rsid w:val="00382C74"/>
    <w:rsid w:val="003877B9"/>
    <w:rsid w:val="003C1E1D"/>
    <w:rsid w:val="003F2195"/>
    <w:rsid w:val="00440DF7"/>
    <w:rsid w:val="00513A0F"/>
    <w:rsid w:val="006D08AE"/>
    <w:rsid w:val="007C54EF"/>
    <w:rsid w:val="007F6912"/>
    <w:rsid w:val="008C04DE"/>
    <w:rsid w:val="008C2564"/>
    <w:rsid w:val="008E2FDB"/>
    <w:rsid w:val="008E6751"/>
    <w:rsid w:val="00937D8E"/>
    <w:rsid w:val="0097437C"/>
    <w:rsid w:val="009F1EB2"/>
    <w:rsid w:val="00B952B7"/>
    <w:rsid w:val="00BE5C35"/>
    <w:rsid w:val="00C42176"/>
    <w:rsid w:val="00C5209D"/>
    <w:rsid w:val="00CE0069"/>
    <w:rsid w:val="00CE486A"/>
    <w:rsid w:val="00D108DF"/>
    <w:rsid w:val="00D525B7"/>
    <w:rsid w:val="00DD5C4A"/>
    <w:rsid w:val="00F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2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2B7"/>
  </w:style>
  <w:style w:type="paragraph" w:styleId="a6">
    <w:name w:val="footer"/>
    <w:basedOn w:val="a"/>
    <w:link w:val="a7"/>
    <w:uiPriority w:val="99"/>
    <w:semiHidden/>
    <w:unhideWhenUsed/>
    <w:rsid w:val="00B9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2B7"/>
  </w:style>
  <w:style w:type="table" w:styleId="a8">
    <w:name w:val="Table Grid"/>
    <w:basedOn w:val="a1"/>
    <w:uiPriority w:val="59"/>
    <w:rsid w:val="00B95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8319-B68B-4DBE-9CDB-B9146781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2024-02-09T05:35:00Z</cp:lastPrinted>
  <dcterms:created xsi:type="dcterms:W3CDTF">2025-02-12T06:47:00Z</dcterms:created>
  <dcterms:modified xsi:type="dcterms:W3CDTF">2025-02-12T06:47:00Z</dcterms:modified>
</cp:coreProperties>
</file>