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16" w:rsidRPr="000D3F5F" w:rsidRDefault="00276616" w:rsidP="00276616">
      <w:pPr>
        <w:ind w:firstLine="708"/>
        <w:jc w:val="center"/>
        <w:rPr>
          <w:rFonts w:ascii="Times New Roman" w:eastAsia="Calibri" w:hAnsi="Times New Roman"/>
          <w:b/>
          <w:spacing w:val="0"/>
          <w:sz w:val="30"/>
          <w:szCs w:val="30"/>
        </w:rPr>
      </w:pPr>
      <w:r w:rsidRPr="000D3F5F">
        <w:rPr>
          <w:rFonts w:ascii="Times New Roman" w:eastAsia="Calibri" w:hAnsi="Times New Roman"/>
          <w:b/>
          <w:spacing w:val="0"/>
          <w:sz w:val="30"/>
          <w:szCs w:val="30"/>
        </w:rPr>
        <w:t>Нарушения, выя</w:t>
      </w:r>
      <w:r w:rsidR="0013222A" w:rsidRPr="000D3F5F">
        <w:rPr>
          <w:rFonts w:ascii="Times New Roman" w:eastAsia="Calibri" w:hAnsi="Times New Roman"/>
          <w:b/>
          <w:spacing w:val="0"/>
          <w:sz w:val="30"/>
          <w:szCs w:val="30"/>
        </w:rPr>
        <w:t>вленные в ходе проведения в 202</w:t>
      </w:r>
      <w:r w:rsidR="0064150C">
        <w:rPr>
          <w:rFonts w:ascii="Times New Roman" w:eastAsia="Calibri" w:hAnsi="Times New Roman"/>
          <w:b/>
          <w:spacing w:val="0"/>
          <w:sz w:val="30"/>
          <w:szCs w:val="30"/>
        </w:rPr>
        <w:t>3</w:t>
      </w:r>
      <w:r w:rsidRPr="000D3F5F">
        <w:rPr>
          <w:rFonts w:ascii="Times New Roman" w:eastAsia="Calibri" w:hAnsi="Times New Roman"/>
          <w:b/>
          <w:spacing w:val="0"/>
          <w:sz w:val="30"/>
          <w:szCs w:val="30"/>
        </w:rPr>
        <w:t xml:space="preserve"> году  надзорной деятельности за соблюдением законодательства о занятости </w:t>
      </w:r>
    </w:p>
    <w:p w:rsidR="00276616" w:rsidRPr="000D3F5F" w:rsidRDefault="00276616" w:rsidP="00A47087">
      <w:pPr>
        <w:ind w:firstLine="708"/>
        <w:rPr>
          <w:rFonts w:ascii="Times New Roman" w:eastAsia="Calibri" w:hAnsi="Times New Roman"/>
          <w:spacing w:val="0"/>
          <w:sz w:val="30"/>
          <w:szCs w:val="30"/>
        </w:rPr>
      </w:pPr>
    </w:p>
    <w:p w:rsidR="007E740D" w:rsidRPr="000D3F5F" w:rsidRDefault="00276616" w:rsidP="00A47087">
      <w:pPr>
        <w:ind w:firstLine="708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proofErr w:type="gramStart"/>
      <w:r w:rsidRPr="000D3F5F">
        <w:rPr>
          <w:rFonts w:ascii="Times New Roman" w:eastAsia="Calibri" w:hAnsi="Times New Roman"/>
          <w:spacing w:val="0"/>
          <w:sz w:val="30"/>
          <w:szCs w:val="30"/>
        </w:rPr>
        <w:t>В</w:t>
      </w:r>
      <w:r w:rsidR="00A17877" w:rsidRPr="000D3F5F">
        <w:rPr>
          <w:rFonts w:ascii="Times New Roman" w:eastAsia="Calibri" w:hAnsi="Times New Roman"/>
          <w:spacing w:val="0"/>
          <w:sz w:val="30"/>
          <w:szCs w:val="30"/>
        </w:rPr>
        <w:t xml:space="preserve"> 202</w:t>
      </w:r>
      <w:r w:rsidR="0064150C">
        <w:rPr>
          <w:rFonts w:ascii="Times New Roman" w:eastAsia="Calibri" w:hAnsi="Times New Roman"/>
          <w:spacing w:val="0"/>
          <w:sz w:val="30"/>
          <w:szCs w:val="30"/>
        </w:rPr>
        <w:t>3</w:t>
      </w:r>
      <w:r w:rsidR="00A17877" w:rsidRPr="000D3F5F">
        <w:rPr>
          <w:rFonts w:ascii="Times New Roman" w:eastAsia="Calibri" w:hAnsi="Times New Roman"/>
          <w:spacing w:val="0"/>
          <w:sz w:val="30"/>
          <w:szCs w:val="30"/>
        </w:rPr>
        <w:t xml:space="preserve"> году в рамках </w:t>
      </w:r>
      <w:r w:rsidR="007E740D" w:rsidRPr="000D3F5F">
        <w:rPr>
          <w:rFonts w:ascii="Times New Roman" w:eastAsia="Calibri" w:hAnsi="Times New Roman"/>
          <w:spacing w:val="0"/>
          <w:sz w:val="30"/>
          <w:szCs w:val="30"/>
        </w:rPr>
        <w:t xml:space="preserve">осуществления </w:t>
      </w:r>
      <w:r w:rsidR="00A17877" w:rsidRPr="000D3F5F">
        <w:rPr>
          <w:rFonts w:ascii="Times New Roman" w:eastAsia="Calibri" w:hAnsi="Times New Roman"/>
          <w:spacing w:val="0"/>
          <w:sz w:val="30"/>
          <w:szCs w:val="30"/>
        </w:rPr>
        <w:t xml:space="preserve">надзора за </w:t>
      </w:r>
      <w:r w:rsidR="00A17877" w:rsidRPr="000D3F5F">
        <w:rPr>
          <w:rFonts w:ascii="Times New Roman" w:eastAsiaTheme="minorHAnsi" w:hAnsi="Times New Roman"/>
          <w:spacing w:val="0"/>
          <w:sz w:val="30"/>
          <w:szCs w:val="30"/>
        </w:rPr>
        <w:t xml:space="preserve">соблюдением законодательства о занятости населения </w:t>
      </w:r>
      <w:r w:rsidR="003B476D" w:rsidRPr="000D3F5F">
        <w:rPr>
          <w:rFonts w:ascii="Times New Roman" w:eastAsiaTheme="minorHAnsi" w:hAnsi="Times New Roman"/>
          <w:spacing w:val="0"/>
          <w:sz w:val="30"/>
          <w:szCs w:val="30"/>
        </w:rPr>
        <w:t>органами</w:t>
      </w:r>
      <w:r w:rsidR="00A17877" w:rsidRPr="000D3F5F">
        <w:rPr>
          <w:rFonts w:ascii="Times New Roman" w:eastAsiaTheme="minorHAnsi" w:hAnsi="Times New Roman"/>
          <w:spacing w:val="0"/>
          <w:sz w:val="30"/>
          <w:szCs w:val="30"/>
        </w:rPr>
        <w:t xml:space="preserve"> по труду, занятости и социальной защите Гродненско</w:t>
      </w:r>
      <w:r w:rsidR="003B476D" w:rsidRPr="000D3F5F">
        <w:rPr>
          <w:rFonts w:ascii="Times New Roman" w:eastAsiaTheme="minorHAnsi" w:hAnsi="Times New Roman"/>
          <w:spacing w:val="0"/>
          <w:sz w:val="30"/>
          <w:szCs w:val="30"/>
        </w:rPr>
        <w:t>й</w:t>
      </w:r>
      <w:r w:rsidR="00A17877" w:rsidRPr="000D3F5F">
        <w:rPr>
          <w:rFonts w:ascii="Times New Roman" w:eastAsiaTheme="minorHAnsi" w:hAnsi="Times New Roman"/>
          <w:spacing w:val="0"/>
          <w:sz w:val="30"/>
          <w:szCs w:val="30"/>
        </w:rPr>
        <w:t xml:space="preserve"> </w:t>
      </w:r>
      <w:r w:rsidR="003B476D" w:rsidRPr="000D3F5F">
        <w:rPr>
          <w:rFonts w:ascii="Times New Roman" w:eastAsiaTheme="minorHAnsi" w:hAnsi="Times New Roman"/>
          <w:spacing w:val="0"/>
          <w:sz w:val="30"/>
          <w:szCs w:val="30"/>
        </w:rPr>
        <w:t>области</w:t>
      </w:r>
      <w:r w:rsidR="00A17877" w:rsidRPr="000D3F5F">
        <w:rPr>
          <w:rFonts w:ascii="Times New Roman" w:eastAsiaTheme="minorHAnsi" w:hAnsi="Times New Roman"/>
          <w:spacing w:val="0"/>
          <w:sz w:val="30"/>
          <w:szCs w:val="30"/>
        </w:rPr>
        <w:t xml:space="preserve"> </w:t>
      </w:r>
      <w:r w:rsidR="007E740D" w:rsidRPr="000D3F5F">
        <w:rPr>
          <w:rFonts w:ascii="Times New Roman" w:eastAsia="Calibri" w:hAnsi="Times New Roman"/>
          <w:spacing w:val="0"/>
          <w:sz w:val="30"/>
          <w:szCs w:val="30"/>
        </w:rPr>
        <w:t xml:space="preserve">осуществлялись мероприятия технического (технологического, поверочного) характера в виде оценки полноты сведений </w:t>
      </w:r>
      <w:r w:rsidR="007E740D" w:rsidRPr="000D3F5F">
        <w:rPr>
          <w:rFonts w:ascii="Times New Roman" w:hAnsi="Times New Roman"/>
          <w:sz w:val="30"/>
          <w:szCs w:val="30"/>
        </w:rPr>
        <w:t xml:space="preserve">о наличии свободных рабочих мест (вакансий) </w:t>
      </w:r>
      <w:r w:rsidR="007E740D" w:rsidRPr="000D3F5F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в отношении </w:t>
      </w:r>
      <w:r w:rsidR="00C076A6">
        <w:rPr>
          <w:rFonts w:ascii="Times New Roman" w:eastAsia="Calibri" w:hAnsi="Times New Roman"/>
          <w:spacing w:val="0"/>
          <w:sz w:val="30"/>
          <w:szCs w:val="30"/>
          <w:lang w:eastAsia="ru-RU"/>
        </w:rPr>
        <w:t>320</w:t>
      </w:r>
      <w:r w:rsidR="007E740D" w:rsidRPr="000D3F5F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 организаций, в том числе с выходом на объекты в </w:t>
      </w:r>
      <w:r w:rsidR="00C076A6">
        <w:rPr>
          <w:rFonts w:ascii="Times New Roman" w:eastAsia="Calibri" w:hAnsi="Times New Roman"/>
          <w:spacing w:val="0"/>
          <w:sz w:val="30"/>
          <w:szCs w:val="30"/>
          <w:lang w:eastAsia="ru-RU"/>
        </w:rPr>
        <w:t>13</w:t>
      </w:r>
      <w:r w:rsidR="007E740D" w:rsidRPr="000D3F5F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 организаци</w:t>
      </w:r>
      <w:r w:rsidR="006B05A2" w:rsidRPr="000D3F5F">
        <w:rPr>
          <w:rFonts w:ascii="Times New Roman" w:eastAsia="Calibri" w:hAnsi="Times New Roman"/>
          <w:spacing w:val="0"/>
          <w:sz w:val="30"/>
          <w:szCs w:val="30"/>
          <w:lang w:eastAsia="ru-RU"/>
        </w:rPr>
        <w:t>ях</w:t>
      </w:r>
      <w:r w:rsidR="009476C0">
        <w:rPr>
          <w:rFonts w:ascii="Times New Roman" w:eastAsia="Calibri" w:hAnsi="Times New Roman"/>
          <w:spacing w:val="0"/>
          <w:sz w:val="30"/>
          <w:szCs w:val="30"/>
          <w:lang w:eastAsia="ru-RU"/>
        </w:rPr>
        <w:t>, по результатам выхода 3 организациям выданы предписания</w:t>
      </w:r>
      <w:proofErr w:type="gramEnd"/>
      <w:r w:rsidR="009476C0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 об устранении нарушений.</w:t>
      </w:r>
      <w:r w:rsidR="003B476D" w:rsidRPr="000D3F5F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 Также </w:t>
      </w:r>
      <w:r w:rsidR="00E72193" w:rsidRPr="000D3F5F">
        <w:rPr>
          <w:rFonts w:ascii="Times New Roman" w:eastAsiaTheme="minorHAnsi" w:hAnsi="Times New Roman"/>
          <w:spacing w:val="0"/>
          <w:sz w:val="30"/>
          <w:szCs w:val="30"/>
        </w:rPr>
        <w:t xml:space="preserve">проведено </w:t>
      </w:r>
      <w:r w:rsidR="0013222A" w:rsidRPr="000D3F5F">
        <w:rPr>
          <w:rFonts w:ascii="Times New Roman" w:eastAsiaTheme="minorHAnsi" w:hAnsi="Times New Roman"/>
          <w:spacing w:val="0"/>
          <w:sz w:val="30"/>
          <w:szCs w:val="30"/>
        </w:rPr>
        <w:t>1</w:t>
      </w:r>
      <w:r w:rsidR="002A2A47">
        <w:rPr>
          <w:rFonts w:ascii="Times New Roman" w:eastAsiaTheme="minorHAnsi" w:hAnsi="Times New Roman"/>
          <w:spacing w:val="0"/>
          <w:sz w:val="30"/>
          <w:szCs w:val="30"/>
        </w:rPr>
        <w:t>35</w:t>
      </w:r>
      <w:r w:rsidR="00E72193" w:rsidRPr="000D3F5F">
        <w:rPr>
          <w:rFonts w:ascii="Times New Roman" w:eastAsiaTheme="minorHAnsi" w:hAnsi="Times New Roman"/>
          <w:spacing w:val="0"/>
          <w:sz w:val="30"/>
          <w:szCs w:val="30"/>
        </w:rPr>
        <w:t xml:space="preserve"> м</w:t>
      </w:r>
      <w:r w:rsidR="00E72193" w:rsidRPr="000D3F5F">
        <w:rPr>
          <w:rFonts w:ascii="Times New Roman" w:eastAsia="Calibri" w:hAnsi="Times New Roman"/>
          <w:spacing w:val="0"/>
          <w:sz w:val="30"/>
          <w:szCs w:val="30"/>
        </w:rPr>
        <w:t>ониторинг</w:t>
      </w:r>
      <w:r w:rsidR="0013222A" w:rsidRPr="000D3F5F">
        <w:rPr>
          <w:rFonts w:ascii="Times New Roman" w:eastAsia="Calibri" w:hAnsi="Times New Roman"/>
          <w:spacing w:val="0"/>
          <w:sz w:val="30"/>
          <w:szCs w:val="30"/>
        </w:rPr>
        <w:t>ов</w:t>
      </w:r>
      <w:r w:rsidR="00E72193" w:rsidRPr="000D3F5F">
        <w:rPr>
          <w:rFonts w:ascii="Times New Roman" w:eastAsia="Calibri" w:hAnsi="Times New Roman"/>
          <w:spacing w:val="0"/>
          <w:sz w:val="30"/>
          <w:szCs w:val="30"/>
        </w:rPr>
        <w:t xml:space="preserve">, по результатам которых в </w:t>
      </w:r>
      <w:r w:rsidR="006B05A2" w:rsidRPr="000D3F5F">
        <w:rPr>
          <w:rFonts w:ascii="Times New Roman" w:eastAsia="Calibri" w:hAnsi="Times New Roman"/>
          <w:spacing w:val="0"/>
          <w:sz w:val="30"/>
          <w:szCs w:val="30"/>
        </w:rPr>
        <w:t>36</w:t>
      </w:r>
      <w:r w:rsidR="00E72193" w:rsidRPr="000D3F5F">
        <w:rPr>
          <w:rFonts w:ascii="Times New Roman" w:eastAsia="Calibri" w:hAnsi="Times New Roman"/>
          <w:spacing w:val="0"/>
          <w:sz w:val="30"/>
          <w:szCs w:val="30"/>
        </w:rPr>
        <w:t xml:space="preserve"> случаях нанимателям были вынесены рекомендации по устранению и недопущению выявленных нарушений</w:t>
      </w:r>
      <w:r w:rsidR="007E740D" w:rsidRPr="000D3F5F">
        <w:rPr>
          <w:rFonts w:ascii="Times New Roman" w:eastAsia="Calibri" w:hAnsi="Times New Roman"/>
          <w:spacing w:val="0"/>
          <w:sz w:val="30"/>
          <w:szCs w:val="30"/>
          <w:lang w:eastAsia="ru-RU"/>
        </w:rPr>
        <w:t>.</w:t>
      </w:r>
    </w:p>
    <w:p w:rsidR="00E72193" w:rsidRPr="000D3F5F" w:rsidRDefault="00E72193" w:rsidP="00E72193">
      <w:pPr>
        <w:ind w:firstLine="709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proofErr w:type="gramStart"/>
      <w:r w:rsidRPr="000D3F5F">
        <w:rPr>
          <w:rFonts w:ascii="Times New Roman" w:eastAsia="Calibri" w:hAnsi="Times New Roman"/>
          <w:b/>
          <w:spacing w:val="0"/>
          <w:sz w:val="30"/>
          <w:szCs w:val="30"/>
          <w:lang w:eastAsia="ru-RU"/>
        </w:rPr>
        <w:t>Основными нарушениями</w:t>
      </w:r>
      <w:r w:rsidRPr="000D3F5F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, установленными </w:t>
      </w:r>
      <w:r w:rsidR="003B476D" w:rsidRPr="000D3F5F">
        <w:rPr>
          <w:rFonts w:ascii="Times New Roman" w:eastAsia="Calibri" w:hAnsi="Times New Roman"/>
          <w:spacing w:val="0"/>
          <w:sz w:val="30"/>
          <w:szCs w:val="30"/>
          <w:lang w:eastAsia="ru-RU"/>
        </w:rPr>
        <w:t>при осуществлении надзорной деятельности,</w:t>
      </w:r>
      <w:r w:rsidRPr="000D3F5F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 явилось </w:t>
      </w:r>
      <w:r w:rsidRPr="000D3F5F">
        <w:rPr>
          <w:rFonts w:ascii="Times New Roman" w:eastAsia="Calibri" w:hAnsi="Times New Roman"/>
          <w:b/>
          <w:spacing w:val="0"/>
          <w:sz w:val="30"/>
          <w:szCs w:val="30"/>
          <w:lang w:eastAsia="ru-RU"/>
        </w:rPr>
        <w:t xml:space="preserve">не уведомление органов по труду, занятости и социальной защите о наличии свободных рабочих мест (вакансий) в течение 5 дней со дня </w:t>
      </w:r>
      <w:r w:rsidR="003B476D" w:rsidRPr="000D3F5F">
        <w:rPr>
          <w:rFonts w:ascii="Times New Roman" w:eastAsia="Calibri" w:hAnsi="Times New Roman"/>
          <w:b/>
          <w:spacing w:val="0"/>
          <w:sz w:val="30"/>
          <w:szCs w:val="30"/>
          <w:lang w:eastAsia="ru-RU"/>
        </w:rPr>
        <w:t xml:space="preserve">их </w:t>
      </w:r>
      <w:r w:rsidRPr="000D3F5F">
        <w:rPr>
          <w:rFonts w:ascii="Times New Roman" w:eastAsia="Calibri" w:hAnsi="Times New Roman"/>
          <w:b/>
          <w:spacing w:val="0"/>
          <w:sz w:val="30"/>
          <w:szCs w:val="30"/>
          <w:lang w:eastAsia="ru-RU"/>
        </w:rPr>
        <w:t>образования</w:t>
      </w:r>
      <w:r w:rsidRPr="000D3F5F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, а также </w:t>
      </w:r>
      <w:r w:rsidRPr="000D3F5F">
        <w:rPr>
          <w:rFonts w:ascii="Times New Roman" w:eastAsia="Calibri" w:hAnsi="Times New Roman"/>
          <w:b/>
          <w:spacing w:val="0"/>
          <w:sz w:val="30"/>
          <w:szCs w:val="30"/>
          <w:lang w:eastAsia="ru-RU"/>
        </w:rPr>
        <w:t>не</w:t>
      </w:r>
      <w:r w:rsidR="003B476D" w:rsidRPr="000D3F5F">
        <w:rPr>
          <w:rFonts w:ascii="Times New Roman" w:eastAsia="Calibri" w:hAnsi="Times New Roman"/>
          <w:b/>
          <w:spacing w:val="0"/>
          <w:sz w:val="30"/>
          <w:szCs w:val="30"/>
          <w:lang w:eastAsia="ru-RU"/>
        </w:rPr>
        <w:t xml:space="preserve"> </w:t>
      </w:r>
      <w:r w:rsidRPr="000D3F5F">
        <w:rPr>
          <w:rFonts w:ascii="Times New Roman" w:eastAsia="Calibri" w:hAnsi="Times New Roman"/>
          <w:b/>
          <w:spacing w:val="0"/>
          <w:sz w:val="30"/>
          <w:szCs w:val="30"/>
          <w:lang w:eastAsia="ru-RU"/>
        </w:rPr>
        <w:t xml:space="preserve">информирование </w:t>
      </w:r>
      <w:r w:rsidR="003B476D" w:rsidRPr="000D3F5F">
        <w:rPr>
          <w:rFonts w:ascii="Times New Roman" w:eastAsia="Calibri" w:hAnsi="Times New Roman"/>
          <w:b/>
          <w:spacing w:val="0"/>
          <w:sz w:val="30"/>
          <w:szCs w:val="30"/>
          <w:lang w:eastAsia="ru-RU"/>
        </w:rPr>
        <w:t xml:space="preserve">органов по труду, занятости и социальной защите </w:t>
      </w:r>
      <w:r w:rsidRPr="000D3F5F">
        <w:rPr>
          <w:rFonts w:ascii="Times New Roman" w:eastAsia="Calibri" w:hAnsi="Times New Roman"/>
          <w:b/>
          <w:spacing w:val="0"/>
          <w:sz w:val="30"/>
          <w:szCs w:val="30"/>
          <w:lang w:eastAsia="ru-RU"/>
        </w:rPr>
        <w:t xml:space="preserve">о заполнении свободных рабочих мест (вакансий), о наличии которых </w:t>
      </w:r>
      <w:r w:rsidR="003B476D" w:rsidRPr="000D3F5F">
        <w:rPr>
          <w:rFonts w:ascii="Times New Roman" w:eastAsia="Calibri" w:hAnsi="Times New Roman"/>
          <w:b/>
          <w:spacing w:val="0"/>
          <w:sz w:val="30"/>
          <w:szCs w:val="30"/>
          <w:lang w:eastAsia="ru-RU"/>
        </w:rPr>
        <w:t xml:space="preserve">они </w:t>
      </w:r>
      <w:r w:rsidRPr="000D3F5F">
        <w:rPr>
          <w:rFonts w:ascii="Times New Roman" w:eastAsia="Calibri" w:hAnsi="Times New Roman"/>
          <w:b/>
          <w:spacing w:val="0"/>
          <w:sz w:val="30"/>
          <w:szCs w:val="30"/>
          <w:lang w:eastAsia="ru-RU"/>
        </w:rPr>
        <w:t>были уведомлены, в день заполнения</w:t>
      </w:r>
      <w:r w:rsidRPr="000D3F5F">
        <w:rPr>
          <w:rFonts w:ascii="Times New Roman" w:eastAsia="Calibri" w:hAnsi="Times New Roman"/>
          <w:spacing w:val="0"/>
          <w:sz w:val="30"/>
          <w:szCs w:val="30"/>
          <w:lang w:eastAsia="ru-RU"/>
        </w:rPr>
        <w:t>.</w:t>
      </w:r>
      <w:proofErr w:type="gramEnd"/>
    </w:p>
    <w:p w:rsidR="001525EC" w:rsidRPr="001525EC" w:rsidRDefault="003B476D" w:rsidP="003B476D">
      <w:pPr>
        <w:ind w:firstLine="709"/>
        <w:rPr>
          <w:rFonts w:ascii="Times New Roman" w:eastAsia="Calibri" w:hAnsi="Times New Roman"/>
          <w:color w:val="FF0000"/>
          <w:spacing w:val="0"/>
          <w:sz w:val="30"/>
          <w:szCs w:val="30"/>
        </w:rPr>
      </w:pPr>
      <w:r w:rsidRPr="000D3F5F">
        <w:rPr>
          <w:rFonts w:ascii="Times New Roman" w:eastAsia="Calibri" w:hAnsi="Times New Roman"/>
          <w:spacing w:val="0"/>
          <w:sz w:val="30"/>
          <w:szCs w:val="30"/>
          <w:lang w:eastAsia="ru-RU"/>
        </w:rPr>
        <w:t>Кроме того отдельные ф</w:t>
      </w:r>
      <w:r w:rsidR="00E72193" w:rsidRPr="000D3F5F">
        <w:rPr>
          <w:rFonts w:ascii="Times New Roman" w:eastAsia="Calibri" w:hAnsi="Times New Roman"/>
          <w:spacing w:val="0"/>
          <w:sz w:val="30"/>
          <w:szCs w:val="30"/>
        </w:rPr>
        <w:t xml:space="preserve">акты </w:t>
      </w:r>
      <w:r w:rsidR="00E72193" w:rsidRPr="000D3F5F">
        <w:rPr>
          <w:rFonts w:ascii="Times New Roman" w:eastAsia="Calibri" w:hAnsi="Times New Roman"/>
          <w:b/>
          <w:spacing w:val="0"/>
          <w:sz w:val="30"/>
          <w:szCs w:val="30"/>
        </w:rPr>
        <w:t>нарушения</w:t>
      </w:r>
      <w:r w:rsidR="00E72193" w:rsidRPr="000D3F5F">
        <w:rPr>
          <w:rFonts w:ascii="Times New Roman" w:eastAsia="Calibri" w:hAnsi="Times New Roman"/>
          <w:spacing w:val="0"/>
          <w:sz w:val="30"/>
          <w:szCs w:val="30"/>
        </w:rPr>
        <w:t xml:space="preserve"> нанимателями законодательства о занятости населения</w:t>
      </w:r>
      <w:r w:rsidRPr="000D3F5F">
        <w:rPr>
          <w:rFonts w:ascii="Times New Roman" w:eastAsia="Calibri" w:hAnsi="Times New Roman"/>
          <w:spacing w:val="0"/>
          <w:sz w:val="30"/>
          <w:szCs w:val="30"/>
        </w:rPr>
        <w:t xml:space="preserve">, </w:t>
      </w:r>
      <w:r w:rsidRPr="000D3F5F">
        <w:rPr>
          <w:rFonts w:ascii="Times New Roman" w:eastAsia="Calibri" w:hAnsi="Times New Roman"/>
          <w:b/>
          <w:spacing w:val="0"/>
          <w:sz w:val="30"/>
          <w:szCs w:val="30"/>
        </w:rPr>
        <w:t xml:space="preserve">выразившиеся в не уведомлении </w:t>
      </w:r>
      <w:r w:rsidRPr="000D3F5F">
        <w:rPr>
          <w:rFonts w:ascii="Times New Roman" w:eastAsia="Calibri" w:hAnsi="Times New Roman"/>
          <w:b/>
          <w:spacing w:val="0"/>
          <w:sz w:val="30"/>
          <w:szCs w:val="30"/>
          <w:lang w:eastAsia="ru-RU"/>
        </w:rPr>
        <w:t>органов по труду, занятости и социальной защите</w:t>
      </w:r>
      <w:r w:rsidRPr="000D3F5F">
        <w:rPr>
          <w:rFonts w:ascii="Times New Roman" w:eastAsia="Calibri" w:hAnsi="Times New Roman"/>
          <w:b/>
          <w:spacing w:val="0"/>
          <w:sz w:val="30"/>
          <w:szCs w:val="30"/>
        </w:rPr>
        <w:t xml:space="preserve"> о предстоящем высвобождении работников, были </w:t>
      </w:r>
      <w:r w:rsidR="0072670B" w:rsidRPr="000D3F5F">
        <w:rPr>
          <w:rFonts w:ascii="Times New Roman" w:eastAsia="Calibri" w:hAnsi="Times New Roman"/>
          <w:b/>
          <w:spacing w:val="0"/>
          <w:sz w:val="30"/>
          <w:szCs w:val="30"/>
        </w:rPr>
        <w:t>обнаружены</w:t>
      </w:r>
      <w:r w:rsidR="00E72193" w:rsidRPr="000D3F5F">
        <w:rPr>
          <w:rFonts w:ascii="Times New Roman" w:eastAsia="Calibri" w:hAnsi="Times New Roman"/>
          <w:b/>
          <w:spacing w:val="0"/>
          <w:sz w:val="30"/>
          <w:szCs w:val="30"/>
        </w:rPr>
        <w:t xml:space="preserve"> при регистрации граждан в качестве безработных</w:t>
      </w:r>
      <w:r w:rsidR="00E72193" w:rsidRPr="000D3F5F">
        <w:rPr>
          <w:rFonts w:ascii="Times New Roman" w:eastAsia="Calibri" w:hAnsi="Times New Roman"/>
          <w:spacing w:val="0"/>
          <w:sz w:val="30"/>
          <w:szCs w:val="30"/>
        </w:rPr>
        <w:t>.</w:t>
      </w:r>
      <w:r w:rsidRPr="000D3F5F">
        <w:rPr>
          <w:rFonts w:ascii="Times New Roman" w:eastAsia="Calibri" w:hAnsi="Times New Roman"/>
          <w:spacing w:val="0"/>
          <w:sz w:val="30"/>
          <w:szCs w:val="30"/>
        </w:rPr>
        <w:t xml:space="preserve"> </w:t>
      </w:r>
      <w:r w:rsidR="001525EC" w:rsidRPr="001525EC">
        <w:rPr>
          <w:rFonts w:ascii="Times New Roman" w:eastAsia="Calibri" w:hAnsi="Times New Roman"/>
          <w:spacing w:val="0"/>
          <w:sz w:val="30"/>
          <w:szCs w:val="30"/>
        </w:rPr>
        <w:t xml:space="preserve">В отношении </w:t>
      </w:r>
      <w:r w:rsidR="00407120">
        <w:rPr>
          <w:rFonts w:ascii="Times New Roman" w:eastAsia="Calibri" w:hAnsi="Times New Roman"/>
          <w:spacing w:val="0"/>
          <w:sz w:val="30"/>
          <w:szCs w:val="30"/>
        </w:rPr>
        <w:t>7</w:t>
      </w:r>
      <w:r w:rsidR="001525EC" w:rsidRPr="001525EC">
        <w:rPr>
          <w:rFonts w:ascii="Times New Roman" w:eastAsia="Calibri" w:hAnsi="Times New Roman"/>
          <w:spacing w:val="0"/>
          <w:sz w:val="30"/>
          <w:szCs w:val="30"/>
        </w:rPr>
        <w:t xml:space="preserve"> должностных лиц организаций составлены протоколы об административном правонарушении, </w:t>
      </w:r>
      <w:r w:rsidR="009476C0">
        <w:rPr>
          <w:rFonts w:ascii="Times New Roman" w:eastAsia="Calibri" w:hAnsi="Times New Roman"/>
          <w:spacing w:val="0"/>
          <w:sz w:val="30"/>
          <w:szCs w:val="30"/>
        </w:rPr>
        <w:t xml:space="preserve">из которых 6 уже рассмотрены в суде, </w:t>
      </w:r>
      <w:r w:rsidR="00407DC1">
        <w:rPr>
          <w:rFonts w:ascii="Times New Roman" w:eastAsia="Calibri" w:hAnsi="Times New Roman"/>
          <w:spacing w:val="0"/>
          <w:sz w:val="30"/>
          <w:szCs w:val="30"/>
        </w:rPr>
        <w:t>5</w:t>
      </w:r>
      <w:r w:rsidR="001525EC" w:rsidRPr="001525EC">
        <w:rPr>
          <w:rFonts w:ascii="Times New Roman" w:eastAsia="Calibri" w:hAnsi="Times New Roman"/>
          <w:spacing w:val="0"/>
          <w:sz w:val="30"/>
          <w:szCs w:val="30"/>
        </w:rPr>
        <w:t xml:space="preserve"> должностны</w:t>
      </w:r>
      <w:r w:rsidR="00407DC1">
        <w:rPr>
          <w:rFonts w:ascii="Times New Roman" w:eastAsia="Calibri" w:hAnsi="Times New Roman"/>
          <w:spacing w:val="0"/>
          <w:sz w:val="30"/>
          <w:szCs w:val="30"/>
        </w:rPr>
        <w:t>х</w:t>
      </w:r>
      <w:r w:rsidR="001525EC" w:rsidRPr="001525EC">
        <w:rPr>
          <w:rFonts w:ascii="Times New Roman" w:eastAsia="Calibri" w:hAnsi="Times New Roman"/>
          <w:spacing w:val="0"/>
          <w:sz w:val="30"/>
          <w:szCs w:val="30"/>
        </w:rPr>
        <w:t xml:space="preserve"> лиц организаций </w:t>
      </w:r>
      <w:r w:rsidR="009476C0" w:rsidRPr="001525EC">
        <w:rPr>
          <w:rFonts w:ascii="Times New Roman" w:eastAsia="Calibri" w:hAnsi="Times New Roman"/>
          <w:spacing w:val="0"/>
          <w:sz w:val="30"/>
          <w:szCs w:val="30"/>
        </w:rPr>
        <w:t>признан</w:t>
      </w:r>
      <w:r w:rsidR="00882AF0">
        <w:rPr>
          <w:rFonts w:ascii="Times New Roman" w:eastAsia="Calibri" w:hAnsi="Times New Roman"/>
          <w:spacing w:val="0"/>
          <w:sz w:val="30"/>
          <w:szCs w:val="30"/>
        </w:rPr>
        <w:t>ы</w:t>
      </w:r>
      <w:r w:rsidR="009476C0" w:rsidRPr="001525EC">
        <w:rPr>
          <w:rFonts w:ascii="Times New Roman" w:eastAsia="Calibri" w:hAnsi="Times New Roman"/>
          <w:spacing w:val="0"/>
          <w:sz w:val="30"/>
          <w:szCs w:val="30"/>
        </w:rPr>
        <w:t xml:space="preserve"> виновными </w:t>
      </w:r>
      <w:r w:rsidR="001525EC" w:rsidRPr="001525EC">
        <w:rPr>
          <w:rFonts w:ascii="Times New Roman" w:eastAsia="Calibri" w:hAnsi="Times New Roman"/>
          <w:spacing w:val="0"/>
          <w:sz w:val="30"/>
          <w:szCs w:val="30"/>
        </w:rPr>
        <w:t xml:space="preserve">и привлечены к административной ответственности в виде штрафа на общую сумму </w:t>
      </w:r>
      <w:r w:rsidR="00407DC1">
        <w:rPr>
          <w:rFonts w:ascii="Times New Roman" w:eastAsia="Calibri" w:hAnsi="Times New Roman"/>
          <w:spacing w:val="0"/>
          <w:sz w:val="30"/>
          <w:szCs w:val="30"/>
        </w:rPr>
        <w:t>925</w:t>
      </w:r>
      <w:r w:rsidR="001525EC" w:rsidRPr="001525EC">
        <w:rPr>
          <w:rFonts w:ascii="Times New Roman" w:eastAsia="Calibri" w:hAnsi="Times New Roman"/>
          <w:spacing w:val="0"/>
          <w:sz w:val="30"/>
          <w:szCs w:val="30"/>
        </w:rPr>
        <w:t>,00 рублей</w:t>
      </w:r>
      <w:r w:rsidR="00407DC1">
        <w:rPr>
          <w:rFonts w:ascii="Times New Roman" w:eastAsia="Calibri" w:hAnsi="Times New Roman"/>
          <w:spacing w:val="0"/>
          <w:sz w:val="30"/>
          <w:szCs w:val="30"/>
        </w:rPr>
        <w:t>.</w:t>
      </w:r>
    </w:p>
    <w:p w:rsidR="00A47087" w:rsidRPr="000D3F5F" w:rsidRDefault="001517BD" w:rsidP="00B87486">
      <w:pPr>
        <w:ind w:firstLine="708"/>
        <w:rPr>
          <w:rFonts w:ascii="Times New Roman" w:eastAsia="Calibri" w:hAnsi="Times New Roman"/>
          <w:spacing w:val="0"/>
          <w:sz w:val="30"/>
          <w:szCs w:val="30"/>
        </w:rPr>
      </w:pPr>
      <w:r w:rsidRPr="000D3F5F">
        <w:rPr>
          <w:rFonts w:ascii="Times New Roman" w:hAnsi="Times New Roman"/>
          <w:sz w:val="30"/>
          <w:szCs w:val="30"/>
          <w:lang w:eastAsia="ru-RU"/>
        </w:rPr>
        <w:t>В</w:t>
      </w:r>
      <w:r w:rsidR="008C11DB" w:rsidRPr="000D3F5F">
        <w:rPr>
          <w:rFonts w:ascii="Times New Roman" w:hAnsi="Times New Roman"/>
          <w:sz w:val="30"/>
          <w:szCs w:val="30"/>
          <w:lang w:eastAsia="ru-RU"/>
        </w:rPr>
        <w:t xml:space="preserve"> рамках </w:t>
      </w:r>
      <w:r w:rsidR="008C11DB" w:rsidRPr="000D3F5F">
        <w:rPr>
          <w:rFonts w:ascii="Times New Roman" w:hAnsi="Times New Roman"/>
          <w:sz w:val="30"/>
          <w:szCs w:val="30"/>
        </w:rPr>
        <w:t xml:space="preserve">проведения разъяснительной работы о порядке соблюдения требований законодательства </w:t>
      </w:r>
      <w:r w:rsidR="008C11DB" w:rsidRPr="000D3F5F">
        <w:rPr>
          <w:rFonts w:ascii="Times New Roman" w:hAnsi="Times New Roman"/>
          <w:sz w:val="30"/>
          <w:szCs w:val="30"/>
          <w:lang w:eastAsia="ru-RU"/>
        </w:rPr>
        <w:t>Республики Беларусь</w:t>
      </w:r>
      <w:r w:rsidR="008C11DB" w:rsidRPr="000D3F5F">
        <w:rPr>
          <w:rFonts w:ascii="Times New Roman" w:hAnsi="Times New Roman"/>
          <w:sz w:val="30"/>
          <w:szCs w:val="30"/>
        </w:rPr>
        <w:t xml:space="preserve"> о занятости населения и применения его положений на практике</w:t>
      </w:r>
      <w:r w:rsidR="00A47087" w:rsidRPr="000D3F5F">
        <w:rPr>
          <w:rFonts w:ascii="Times New Roman" w:hAnsi="Times New Roman"/>
          <w:sz w:val="30"/>
          <w:szCs w:val="30"/>
        </w:rPr>
        <w:t xml:space="preserve"> к</w:t>
      </w:r>
      <w:r w:rsidR="002C149F" w:rsidRPr="000D3F5F">
        <w:rPr>
          <w:rFonts w:ascii="Times New Roman" w:eastAsia="Calibri" w:hAnsi="Times New Roman"/>
          <w:spacing w:val="0"/>
          <w:sz w:val="30"/>
          <w:szCs w:val="30"/>
        </w:rPr>
        <w:t>омитет по труду, занятости</w:t>
      </w:r>
      <w:r w:rsidR="00530CA1" w:rsidRPr="000D3F5F">
        <w:rPr>
          <w:rFonts w:ascii="Times New Roman" w:eastAsia="Calibri" w:hAnsi="Times New Roman"/>
          <w:spacing w:val="0"/>
          <w:sz w:val="30"/>
          <w:szCs w:val="30"/>
        </w:rPr>
        <w:t>,</w:t>
      </w:r>
      <w:r w:rsidR="002C149F" w:rsidRPr="000D3F5F">
        <w:rPr>
          <w:rFonts w:ascii="Times New Roman" w:eastAsia="Calibri" w:hAnsi="Times New Roman"/>
          <w:spacing w:val="0"/>
          <w:sz w:val="30"/>
          <w:szCs w:val="30"/>
        </w:rPr>
        <w:t xml:space="preserve"> социальной защите Гродненского облисполкома </w:t>
      </w:r>
      <w:r w:rsidR="00530CA1" w:rsidRPr="000D3F5F">
        <w:rPr>
          <w:rFonts w:ascii="Times New Roman" w:eastAsia="Calibri" w:hAnsi="Times New Roman"/>
          <w:spacing w:val="0"/>
          <w:sz w:val="30"/>
          <w:szCs w:val="30"/>
        </w:rPr>
        <w:t>обращает внимание на</w:t>
      </w:r>
      <w:r w:rsidR="00A47087" w:rsidRPr="000D3F5F">
        <w:rPr>
          <w:rFonts w:ascii="Times New Roman" w:eastAsia="Calibri" w:hAnsi="Times New Roman"/>
          <w:spacing w:val="0"/>
          <w:sz w:val="30"/>
          <w:szCs w:val="30"/>
        </w:rPr>
        <w:t xml:space="preserve"> следующе</w:t>
      </w:r>
      <w:r w:rsidR="00530CA1" w:rsidRPr="000D3F5F">
        <w:rPr>
          <w:rFonts w:ascii="Times New Roman" w:eastAsia="Calibri" w:hAnsi="Times New Roman"/>
          <w:spacing w:val="0"/>
          <w:sz w:val="30"/>
          <w:szCs w:val="30"/>
        </w:rPr>
        <w:t>е</w:t>
      </w:r>
      <w:r w:rsidR="00A47087" w:rsidRPr="000D3F5F">
        <w:rPr>
          <w:rFonts w:ascii="Times New Roman" w:eastAsia="Calibri" w:hAnsi="Times New Roman"/>
          <w:spacing w:val="0"/>
          <w:sz w:val="30"/>
          <w:szCs w:val="30"/>
        </w:rPr>
        <w:t>.</w:t>
      </w:r>
    </w:p>
    <w:p w:rsidR="00A47087" w:rsidRPr="000D3F5F" w:rsidRDefault="00B87486" w:rsidP="0072670B">
      <w:pPr>
        <w:ind w:firstLine="708"/>
        <w:rPr>
          <w:rFonts w:ascii="Times New Roman" w:hAnsi="Times New Roman"/>
          <w:sz w:val="30"/>
          <w:szCs w:val="30"/>
        </w:rPr>
      </w:pPr>
      <w:r w:rsidRPr="000D3F5F">
        <w:rPr>
          <w:rFonts w:ascii="Times New Roman" w:hAnsi="Times New Roman"/>
          <w:sz w:val="30"/>
          <w:szCs w:val="30"/>
          <w:lang w:eastAsia="ru-RU"/>
        </w:rPr>
        <w:t>В</w:t>
      </w:r>
      <w:r w:rsidR="00A47087" w:rsidRPr="000D3F5F">
        <w:rPr>
          <w:rFonts w:ascii="Times New Roman" w:hAnsi="Times New Roman"/>
          <w:sz w:val="30"/>
          <w:szCs w:val="30"/>
          <w:lang w:eastAsia="ru-RU"/>
        </w:rPr>
        <w:t xml:space="preserve"> соответствии с абзацем девятым части первой статьи 21 Закона </w:t>
      </w:r>
      <w:r w:rsidRPr="000D3F5F">
        <w:rPr>
          <w:rFonts w:ascii="Times New Roman" w:hAnsi="Times New Roman"/>
          <w:sz w:val="30"/>
          <w:szCs w:val="30"/>
          <w:lang w:eastAsia="ru-RU"/>
        </w:rPr>
        <w:t xml:space="preserve">Республики Беларусь «О занятости населения» (далее – Закон) </w:t>
      </w:r>
      <w:r w:rsidR="00A47087" w:rsidRPr="000D3F5F">
        <w:rPr>
          <w:rFonts w:ascii="Times New Roman" w:hAnsi="Times New Roman"/>
          <w:sz w:val="30"/>
          <w:szCs w:val="30"/>
          <w:lang w:eastAsia="ru-RU"/>
        </w:rPr>
        <w:t>наниматели обязаны письменно уведомлять органы по труду, занятости</w:t>
      </w:r>
      <w:r w:rsidR="00530CA1" w:rsidRPr="000D3F5F">
        <w:rPr>
          <w:rFonts w:ascii="Times New Roman" w:hAnsi="Times New Roman"/>
          <w:sz w:val="30"/>
          <w:szCs w:val="30"/>
          <w:lang w:eastAsia="ru-RU"/>
        </w:rPr>
        <w:t xml:space="preserve"> и</w:t>
      </w:r>
      <w:r w:rsidR="00A47087" w:rsidRPr="000D3F5F">
        <w:rPr>
          <w:rFonts w:ascii="Times New Roman" w:hAnsi="Times New Roman"/>
          <w:sz w:val="30"/>
          <w:szCs w:val="30"/>
          <w:lang w:eastAsia="ru-RU"/>
        </w:rPr>
        <w:t xml:space="preserve"> социальной защите о наличии свободных рабочих мест (вакансий) в течение пяти дней со дня их образования</w:t>
      </w:r>
      <w:r w:rsidR="00A47087" w:rsidRPr="000D3F5F">
        <w:rPr>
          <w:rFonts w:ascii="Times New Roman" w:hAnsi="Times New Roman"/>
          <w:sz w:val="30"/>
          <w:szCs w:val="30"/>
        </w:rPr>
        <w:t xml:space="preserve"> с указанием условий труда и размера его оплаты.</w:t>
      </w:r>
    </w:p>
    <w:p w:rsidR="00A47087" w:rsidRPr="000D3F5F" w:rsidRDefault="00A47087" w:rsidP="00A47087">
      <w:pPr>
        <w:pStyle w:val="newncpi"/>
        <w:spacing w:before="0" w:after="0"/>
        <w:rPr>
          <w:sz w:val="30"/>
          <w:szCs w:val="30"/>
        </w:rPr>
      </w:pPr>
      <w:r w:rsidRPr="000D3F5F">
        <w:rPr>
          <w:sz w:val="30"/>
          <w:szCs w:val="30"/>
        </w:rPr>
        <w:t xml:space="preserve">Сведения о наличии свободных рабочих мест (вакансий) представляются нанимателями в органы по труду, занятости и социальной защите городских, районных исполнительных комитетов по месту нахождения свободных рабочих мест (вакансий) в электронном виде или на бумажном носителе. </w:t>
      </w:r>
    </w:p>
    <w:p w:rsidR="00A47087" w:rsidRPr="000D3F5F" w:rsidRDefault="00A47087" w:rsidP="00A47087">
      <w:pPr>
        <w:pStyle w:val="cap1"/>
        <w:ind w:firstLine="567"/>
        <w:jc w:val="both"/>
        <w:rPr>
          <w:sz w:val="30"/>
          <w:szCs w:val="30"/>
        </w:rPr>
      </w:pPr>
      <w:r w:rsidRPr="000D3F5F">
        <w:rPr>
          <w:sz w:val="30"/>
          <w:szCs w:val="30"/>
        </w:rPr>
        <w:t>Справочно. Форма сведений о наличии свободных рабочих мест (вакансий) и инструкция по их заполнению утверждены Постановлением Министерства труда и социальной защиты Республики Беларусь от 30</w:t>
      </w:r>
      <w:r w:rsidR="00461A26" w:rsidRPr="000D3F5F">
        <w:rPr>
          <w:sz w:val="30"/>
          <w:szCs w:val="30"/>
        </w:rPr>
        <w:t xml:space="preserve"> ноября </w:t>
      </w:r>
      <w:r w:rsidRPr="000D3F5F">
        <w:rPr>
          <w:sz w:val="30"/>
          <w:szCs w:val="30"/>
        </w:rPr>
        <w:t xml:space="preserve">2006 </w:t>
      </w:r>
      <w:r w:rsidR="00461A26" w:rsidRPr="000D3F5F">
        <w:rPr>
          <w:sz w:val="30"/>
          <w:szCs w:val="30"/>
        </w:rPr>
        <w:t xml:space="preserve">г. </w:t>
      </w:r>
      <w:r w:rsidRPr="000D3F5F">
        <w:rPr>
          <w:sz w:val="30"/>
          <w:szCs w:val="30"/>
        </w:rPr>
        <w:t>№ 149.</w:t>
      </w:r>
    </w:p>
    <w:p w:rsidR="00B87486" w:rsidRPr="000D3F5F" w:rsidRDefault="00530CA1" w:rsidP="00530CA1">
      <w:pPr>
        <w:ind w:firstLine="708"/>
        <w:rPr>
          <w:rFonts w:ascii="Open Sans" w:hAnsi="Open Sans"/>
        </w:rPr>
      </w:pPr>
      <w:r w:rsidRPr="000D3F5F">
        <w:rPr>
          <w:rFonts w:ascii="Times New Roman" w:hAnsi="Times New Roman"/>
          <w:sz w:val="30"/>
          <w:szCs w:val="30"/>
          <w:lang w:eastAsia="ru-RU"/>
        </w:rPr>
        <w:t xml:space="preserve">В соответствии с абзацем десятым части первой статьи 21 Закона наниматели также обязаны </w:t>
      </w:r>
      <w:r w:rsidRPr="000D3F5F">
        <w:rPr>
          <w:rFonts w:ascii="Times New Roman" w:hAnsi="Times New Roman"/>
          <w:sz w:val="30"/>
          <w:szCs w:val="30"/>
        </w:rPr>
        <w:t>информировать органы по труду, занятости и социальной защите о заполнении свободных рабочих мест (вакансий), о наличии которых в соответствии с законодательством они были уведомлены, в день заполнения. Это</w:t>
      </w:r>
      <w:r w:rsidR="00B87486" w:rsidRPr="000D3F5F">
        <w:rPr>
          <w:rFonts w:ascii="Times New Roman" w:hAnsi="Times New Roman"/>
          <w:sz w:val="30"/>
          <w:szCs w:val="30"/>
        </w:rPr>
        <w:t>,</w:t>
      </w:r>
      <w:r w:rsidRPr="000D3F5F">
        <w:rPr>
          <w:rFonts w:ascii="Times New Roman" w:hAnsi="Times New Roman"/>
          <w:sz w:val="30"/>
          <w:szCs w:val="30"/>
        </w:rPr>
        <w:t xml:space="preserve"> прежде всего</w:t>
      </w:r>
      <w:r w:rsidR="00B87486" w:rsidRPr="000D3F5F">
        <w:rPr>
          <w:rFonts w:ascii="Times New Roman" w:hAnsi="Times New Roman"/>
          <w:sz w:val="30"/>
          <w:szCs w:val="30"/>
        </w:rPr>
        <w:t>,</w:t>
      </w:r>
      <w:r w:rsidRPr="000D3F5F">
        <w:rPr>
          <w:rFonts w:ascii="Times New Roman" w:hAnsi="Times New Roman"/>
          <w:sz w:val="30"/>
          <w:szCs w:val="30"/>
        </w:rPr>
        <w:t xml:space="preserve"> необходимо для того, чтобы не вводить в заблуждение соискателей работы.</w:t>
      </w:r>
      <w:r w:rsidRPr="000D3F5F">
        <w:rPr>
          <w:rFonts w:ascii="Open Sans" w:hAnsi="Open Sans"/>
        </w:rPr>
        <w:t xml:space="preserve"> </w:t>
      </w:r>
    </w:p>
    <w:p w:rsidR="00B87486" w:rsidRPr="000D3F5F" w:rsidRDefault="00B87486" w:rsidP="00B87486">
      <w:pPr>
        <w:ind w:firstLine="708"/>
        <w:rPr>
          <w:rFonts w:ascii="Times New Roman" w:hAnsi="Times New Roman"/>
          <w:sz w:val="30"/>
          <w:szCs w:val="30"/>
        </w:rPr>
      </w:pPr>
      <w:r w:rsidRPr="000D3F5F">
        <w:rPr>
          <w:rFonts w:ascii="Times New Roman" w:hAnsi="Times New Roman"/>
          <w:sz w:val="30"/>
          <w:szCs w:val="30"/>
        </w:rPr>
        <w:t>Абзацем четвертым части первой статьи 21 Закона предусмотрена обязанность нанимателя не менее чем за два месяца до высвобождения работников в связи с ликвидацией организации, прекращением деятельности индивидуального предпринимателя, сокращением численности или штата работников письменно уведомлять об этом органы по труду, занятости и социальной защите по месту нахождения нанимателя с указанием фамилии, профессии (специальности), квалификации и размера оплаты труда высвобождаемых работников.</w:t>
      </w:r>
    </w:p>
    <w:p w:rsidR="00B84EBD" w:rsidRPr="000D3F5F" w:rsidRDefault="00B84EBD" w:rsidP="00B84EBD">
      <w:pPr>
        <w:ind w:firstLine="708"/>
        <w:rPr>
          <w:rFonts w:ascii="Times New Roman" w:eastAsiaTheme="minorHAnsi" w:hAnsi="Times New Roman"/>
          <w:b/>
          <w:spacing w:val="0"/>
          <w:sz w:val="30"/>
          <w:szCs w:val="30"/>
        </w:rPr>
      </w:pPr>
      <w:r w:rsidRPr="000D3F5F">
        <w:rPr>
          <w:rFonts w:ascii="Times New Roman" w:hAnsi="Times New Roman"/>
          <w:b/>
          <w:sz w:val="30"/>
          <w:szCs w:val="30"/>
        </w:rPr>
        <w:t xml:space="preserve">Наряду с этим статьей 21 </w:t>
      </w:r>
      <w:r w:rsidRPr="000D3F5F">
        <w:rPr>
          <w:rFonts w:ascii="Times New Roman" w:eastAsiaTheme="minorHAnsi" w:hAnsi="Times New Roman"/>
          <w:b/>
          <w:spacing w:val="0"/>
          <w:sz w:val="30"/>
          <w:szCs w:val="30"/>
        </w:rPr>
        <w:t>Закона также определены и иные</w:t>
      </w:r>
      <w:r w:rsidRPr="000D3F5F">
        <w:rPr>
          <w:b/>
        </w:rPr>
        <w:t xml:space="preserve"> </w:t>
      </w:r>
      <w:r w:rsidRPr="000D3F5F">
        <w:rPr>
          <w:rFonts w:ascii="Times New Roman" w:eastAsiaTheme="minorHAnsi" w:hAnsi="Times New Roman"/>
          <w:b/>
          <w:spacing w:val="0"/>
          <w:sz w:val="30"/>
          <w:szCs w:val="30"/>
        </w:rPr>
        <w:t>обязанности нанимателей в области обеспечения занятости населения, а именно:</w:t>
      </w:r>
    </w:p>
    <w:p w:rsidR="00B84EBD" w:rsidRPr="000D3F5F" w:rsidRDefault="00B84EBD" w:rsidP="00B84EBD">
      <w:pPr>
        <w:ind w:firstLine="708"/>
        <w:rPr>
          <w:rFonts w:ascii="Times New Roman" w:eastAsiaTheme="minorHAnsi" w:hAnsi="Times New Roman"/>
          <w:spacing w:val="0"/>
          <w:sz w:val="30"/>
          <w:szCs w:val="30"/>
        </w:rPr>
      </w:pPr>
      <w:r w:rsidRPr="000D3F5F">
        <w:rPr>
          <w:rFonts w:ascii="Times New Roman" w:eastAsiaTheme="minorHAnsi" w:hAnsi="Times New Roman"/>
          <w:spacing w:val="0"/>
          <w:sz w:val="30"/>
          <w:szCs w:val="30"/>
        </w:rPr>
        <w:t xml:space="preserve">участвовать в проведении государственной политики в области содействия занятости населения на основе соблюдения законодательства о труде, условий трудовых договоров, коллективных договоров, соглашений; оказания помощи в трудоустройстве, не допуская установления дискриминационных условий, ограничивающих гарантии реализации права на труд, профессиональной подготовке, переподготовке и повышении квалификации; предоставления сверх установленной законодательством дополнительной материальной </w:t>
      </w:r>
      <w:proofErr w:type="gramStart"/>
      <w:r w:rsidRPr="000D3F5F">
        <w:rPr>
          <w:rFonts w:ascii="Times New Roman" w:eastAsiaTheme="minorHAnsi" w:hAnsi="Times New Roman"/>
          <w:spacing w:val="0"/>
          <w:sz w:val="30"/>
          <w:szCs w:val="30"/>
        </w:rPr>
        <w:t>помощи</w:t>
      </w:r>
      <w:proofErr w:type="gramEnd"/>
      <w:r w:rsidRPr="000D3F5F">
        <w:rPr>
          <w:rFonts w:ascii="Times New Roman" w:eastAsiaTheme="minorHAnsi" w:hAnsi="Times New Roman"/>
          <w:spacing w:val="0"/>
          <w:sz w:val="30"/>
          <w:szCs w:val="30"/>
        </w:rPr>
        <w:t xml:space="preserve"> высвобождаемым работникам за счет собственных средств, если это предусмотрено локальными нормативными правовыми актами или трудовым договором; обеспечения профессиональной подготовки, переподготовки и повышения квалификации работников; соблюдения установленной брони для приема на работу граждан, особо нуждающихся в социальной защите и не способных на равных условиях конкурировать на рынке труда;</w:t>
      </w:r>
    </w:p>
    <w:p w:rsidR="00B84EBD" w:rsidRPr="000D3F5F" w:rsidRDefault="00B84EBD" w:rsidP="00B84EBD">
      <w:pPr>
        <w:ind w:firstLine="708"/>
        <w:rPr>
          <w:rFonts w:ascii="Times New Roman" w:eastAsiaTheme="minorHAnsi" w:hAnsi="Times New Roman"/>
          <w:spacing w:val="0"/>
          <w:sz w:val="30"/>
          <w:szCs w:val="30"/>
        </w:rPr>
      </w:pPr>
      <w:r w:rsidRPr="000D3F5F">
        <w:rPr>
          <w:rFonts w:ascii="Times New Roman" w:eastAsiaTheme="minorHAnsi" w:hAnsi="Times New Roman"/>
          <w:spacing w:val="0"/>
          <w:sz w:val="30"/>
          <w:szCs w:val="30"/>
        </w:rPr>
        <w:t>своевременно (не позднее чем за три месяца) представлять в органы по труду, занятости и социальной защите и профсоюз письменную информацию о возможных массовых высвобождениях работников (категории и численность работников, которых они могут коснуться, сроки, в течение которых намечено их осуществить), производимых в порядке, установленном законодательством</w:t>
      </w:r>
      <w:r w:rsidR="00461A26" w:rsidRPr="000D3F5F">
        <w:rPr>
          <w:rFonts w:ascii="Times New Roman" w:eastAsiaTheme="minorHAnsi" w:hAnsi="Times New Roman"/>
          <w:spacing w:val="0"/>
          <w:sz w:val="30"/>
          <w:szCs w:val="30"/>
        </w:rPr>
        <w:t>.</w:t>
      </w:r>
      <w:r w:rsidRPr="000D3F5F">
        <w:rPr>
          <w:rFonts w:ascii="Times New Roman" w:eastAsiaTheme="minorHAnsi" w:hAnsi="Times New Roman"/>
          <w:spacing w:val="0"/>
          <w:sz w:val="30"/>
          <w:szCs w:val="30"/>
        </w:rPr>
        <w:t xml:space="preserve"> </w:t>
      </w:r>
    </w:p>
    <w:p w:rsidR="00461A26" w:rsidRPr="000D3F5F" w:rsidRDefault="00B84EBD" w:rsidP="00B84EBD">
      <w:pPr>
        <w:ind w:firstLine="708"/>
        <w:rPr>
          <w:rFonts w:ascii="Times New Roman" w:eastAsiaTheme="minorHAnsi" w:hAnsi="Times New Roman"/>
          <w:i/>
          <w:spacing w:val="0"/>
          <w:sz w:val="30"/>
          <w:szCs w:val="30"/>
        </w:rPr>
      </w:pPr>
      <w:r w:rsidRPr="000D3F5F">
        <w:rPr>
          <w:rFonts w:ascii="Times New Roman" w:eastAsiaTheme="minorHAnsi" w:hAnsi="Times New Roman"/>
          <w:i/>
          <w:spacing w:val="0"/>
          <w:sz w:val="30"/>
          <w:szCs w:val="30"/>
        </w:rPr>
        <w:t xml:space="preserve">Справочно. Критерии массового высвобождения работников </w:t>
      </w:r>
      <w:r w:rsidR="00461A26" w:rsidRPr="000D3F5F">
        <w:rPr>
          <w:rFonts w:ascii="Times New Roman" w:eastAsiaTheme="minorHAnsi" w:hAnsi="Times New Roman"/>
          <w:i/>
          <w:spacing w:val="0"/>
          <w:sz w:val="30"/>
          <w:szCs w:val="30"/>
        </w:rPr>
        <w:t xml:space="preserve">установлены Постановлением </w:t>
      </w:r>
      <w:r w:rsidRPr="000D3F5F">
        <w:rPr>
          <w:rFonts w:ascii="Times New Roman" w:eastAsiaTheme="minorHAnsi" w:hAnsi="Times New Roman"/>
          <w:i/>
          <w:spacing w:val="0"/>
          <w:sz w:val="30"/>
          <w:szCs w:val="30"/>
        </w:rPr>
        <w:t>Министерств</w:t>
      </w:r>
      <w:r w:rsidR="00461A26" w:rsidRPr="000D3F5F">
        <w:rPr>
          <w:rFonts w:ascii="Times New Roman" w:eastAsiaTheme="minorHAnsi" w:hAnsi="Times New Roman"/>
          <w:i/>
          <w:spacing w:val="0"/>
          <w:sz w:val="30"/>
          <w:szCs w:val="30"/>
        </w:rPr>
        <w:t>а</w:t>
      </w:r>
      <w:r w:rsidRPr="000D3F5F">
        <w:rPr>
          <w:rFonts w:ascii="Times New Roman" w:eastAsiaTheme="minorHAnsi" w:hAnsi="Times New Roman"/>
          <w:i/>
          <w:spacing w:val="0"/>
          <w:sz w:val="30"/>
          <w:szCs w:val="30"/>
        </w:rPr>
        <w:t xml:space="preserve"> труда и социальной защиты</w:t>
      </w:r>
      <w:r w:rsidR="00461A26" w:rsidRPr="000D3F5F">
        <w:rPr>
          <w:rFonts w:ascii="Times New Roman" w:eastAsiaTheme="minorHAnsi" w:hAnsi="Times New Roman"/>
          <w:i/>
          <w:spacing w:val="0"/>
          <w:sz w:val="30"/>
          <w:szCs w:val="30"/>
        </w:rPr>
        <w:t xml:space="preserve"> Республики Беларусь от </w:t>
      </w:r>
      <w:r w:rsidR="00461A26" w:rsidRPr="000D3F5F">
        <w:rPr>
          <w:rFonts w:ascii="Times New Roman" w:hAnsi="Times New Roman"/>
          <w:i/>
          <w:iCs/>
          <w:spacing w:val="0"/>
          <w:sz w:val="30"/>
          <w:szCs w:val="30"/>
          <w:lang w:eastAsia="ru-RU"/>
        </w:rPr>
        <w:t>2 апреля 2009 г. № 47;</w:t>
      </w:r>
    </w:p>
    <w:p w:rsidR="00B84EBD" w:rsidRPr="000D3F5F" w:rsidRDefault="00B84EBD" w:rsidP="00B84EBD">
      <w:pPr>
        <w:ind w:firstLine="708"/>
        <w:rPr>
          <w:rFonts w:ascii="Times New Roman" w:eastAsiaTheme="minorHAnsi" w:hAnsi="Times New Roman"/>
          <w:spacing w:val="0"/>
          <w:sz w:val="30"/>
          <w:szCs w:val="30"/>
        </w:rPr>
      </w:pPr>
      <w:r w:rsidRPr="000D3F5F">
        <w:rPr>
          <w:rFonts w:ascii="Times New Roman" w:eastAsiaTheme="minorHAnsi" w:hAnsi="Times New Roman"/>
          <w:spacing w:val="0"/>
          <w:sz w:val="30"/>
          <w:szCs w:val="30"/>
        </w:rPr>
        <w:t>принимать на работу граждан, направленных органами по труду, занятости и социальной защите в счет брони, установленной в соответствии со статьей 11 Закона;</w:t>
      </w:r>
    </w:p>
    <w:p w:rsidR="00B84EBD" w:rsidRPr="000D3F5F" w:rsidRDefault="00B84EBD" w:rsidP="00B84EBD">
      <w:pPr>
        <w:ind w:firstLine="708"/>
        <w:rPr>
          <w:rFonts w:ascii="Times New Roman" w:eastAsiaTheme="minorHAnsi" w:hAnsi="Times New Roman"/>
          <w:spacing w:val="0"/>
          <w:sz w:val="30"/>
          <w:szCs w:val="30"/>
        </w:rPr>
      </w:pPr>
      <w:r w:rsidRPr="000D3F5F">
        <w:rPr>
          <w:rFonts w:ascii="Times New Roman" w:eastAsiaTheme="minorHAnsi" w:hAnsi="Times New Roman"/>
          <w:spacing w:val="0"/>
          <w:sz w:val="30"/>
          <w:szCs w:val="30"/>
        </w:rPr>
        <w:t>принимать на работу выпускников, которым место работы предоставлено путем распределения (перераспределения) или направления (последующего направления) на работу;</w:t>
      </w:r>
    </w:p>
    <w:p w:rsidR="00B84EBD" w:rsidRPr="000D3F5F" w:rsidRDefault="00B84EBD" w:rsidP="00B84EBD">
      <w:pPr>
        <w:ind w:firstLine="708"/>
        <w:rPr>
          <w:rFonts w:ascii="Times New Roman" w:eastAsiaTheme="minorHAnsi" w:hAnsi="Times New Roman"/>
          <w:spacing w:val="0"/>
          <w:sz w:val="30"/>
          <w:szCs w:val="30"/>
        </w:rPr>
      </w:pPr>
      <w:r w:rsidRPr="000D3F5F">
        <w:rPr>
          <w:rFonts w:ascii="Times New Roman" w:eastAsiaTheme="minorHAnsi" w:hAnsi="Times New Roman"/>
          <w:spacing w:val="0"/>
          <w:sz w:val="30"/>
          <w:szCs w:val="30"/>
        </w:rPr>
        <w:t>создавать рабочие места (в том числе специализированные для лиц с ограниченной трудоспособностью) для трудоустройства граждан, указанных в статье 11 Закона (минимальное количество таких рабочих мест устанавливается местными исполнительными и распорядительными органами или специальными государственными программами);</w:t>
      </w:r>
    </w:p>
    <w:p w:rsidR="00B84EBD" w:rsidRPr="000D3F5F" w:rsidRDefault="00B84EBD" w:rsidP="00B84EBD">
      <w:pPr>
        <w:ind w:firstLine="708"/>
        <w:rPr>
          <w:rFonts w:ascii="Times New Roman" w:eastAsiaTheme="minorHAnsi" w:hAnsi="Times New Roman"/>
          <w:spacing w:val="0"/>
          <w:sz w:val="30"/>
          <w:szCs w:val="30"/>
        </w:rPr>
      </w:pPr>
      <w:r w:rsidRPr="000D3F5F">
        <w:rPr>
          <w:rFonts w:ascii="Times New Roman" w:eastAsiaTheme="minorHAnsi" w:hAnsi="Times New Roman"/>
          <w:spacing w:val="0"/>
          <w:sz w:val="30"/>
          <w:szCs w:val="30"/>
        </w:rPr>
        <w:t>создавать рабочие места для трудоустройства работников, получивших инвалидность в результате увечья, профессионального заболевания либо иного повреждения здоровья, связанных с выполнением ими трудовых обязанностей у данного нанимателя;</w:t>
      </w:r>
    </w:p>
    <w:p w:rsidR="00B84EBD" w:rsidRPr="000D3F5F" w:rsidRDefault="00B84EBD" w:rsidP="00B84EBD">
      <w:pPr>
        <w:ind w:firstLine="708"/>
        <w:rPr>
          <w:rFonts w:ascii="Times New Roman" w:eastAsiaTheme="minorHAnsi" w:hAnsi="Times New Roman"/>
          <w:spacing w:val="0"/>
          <w:sz w:val="30"/>
          <w:szCs w:val="30"/>
        </w:rPr>
      </w:pPr>
      <w:r w:rsidRPr="000D3F5F">
        <w:rPr>
          <w:rFonts w:ascii="Times New Roman" w:eastAsiaTheme="minorHAnsi" w:hAnsi="Times New Roman"/>
          <w:spacing w:val="0"/>
          <w:sz w:val="30"/>
          <w:szCs w:val="30"/>
        </w:rPr>
        <w:t>предоставлять оплачиваемые общественные работы безработным и гражданам, ищущим работу, в соответствии с перечнями общественных работ, утвержденными местными исполнительными и распорядительными органами;</w:t>
      </w:r>
    </w:p>
    <w:p w:rsidR="00B84EBD" w:rsidRPr="000D3F5F" w:rsidRDefault="00B84EBD" w:rsidP="00B84EBD">
      <w:pPr>
        <w:ind w:firstLine="708"/>
        <w:rPr>
          <w:rFonts w:ascii="Times New Roman" w:eastAsiaTheme="minorHAnsi" w:hAnsi="Times New Roman"/>
          <w:spacing w:val="0"/>
          <w:sz w:val="30"/>
          <w:szCs w:val="30"/>
        </w:rPr>
      </w:pPr>
      <w:r w:rsidRPr="000D3F5F">
        <w:rPr>
          <w:rFonts w:ascii="Times New Roman" w:eastAsiaTheme="minorHAnsi" w:hAnsi="Times New Roman"/>
          <w:spacing w:val="0"/>
          <w:sz w:val="30"/>
          <w:szCs w:val="30"/>
        </w:rPr>
        <w:t>осуществлять контроль за ежедневной явкой на работу обязанных лиц, трудоустроенных по судебному постановлению органами по труду, занятости и социальной защите, а также информировать органы по труду, занятости и социальной защите, суд, исполняющий судебное постановление или исполнительную надпись нотариуса, органы внутренних дел о систематической неявке на работу этих лиц, если исчерпаны все меры по обеспечению их явки на работу и выполнения ими трудовых обязанностей.</w:t>
      </w:r>
    </w:p>
    <w:p w:rsidR="00B84EBD" w:rsidRPr="000D3F5F" w:rsidRDefault="00461A26" w:rsidP="00B84EBD">
      <w:pPr>
        <w:ind w:firstLine="708"/>
        <w:rPr>
          <w:rFonts w:ascii="Times New Roman" w:eastAsiaTheme="minorHAnsi" w:hAnsi="Times New Roman"/>
          <w:spacing w:val="0"/>
          <w:sz w:val="30"/>
          <w:szCs w:val="30"/>
        </w:rPr>
      </w:pPr>
      <w:r w:rsidRPr="000D3F5F">
        <w:rPr>
          <w:rFonts w:ascii="Times New Roman" w:eastAsiaTheme="minorHAnsi" w:hAnsi="Times New Roman"/>
          <w:spacing w:val="0"/>
          <w:sz w:val="30"/>
          <w:szCs w:val="30"/>
        </w:rPr>
        <w:t>Также п</w:t>
      </w:r>
      <w:r w:rsidR="00B84EBD" w:rsidRPr="000D3F5F">
        <w:rPr>
          <w:rFonts w:ascii="Times New Roman" w:eastAsiaTheme="minorHAnsi" w:hAnsi="Times New Roman"/>
          <w:spacing w:val="0"/>
          <w:sz w:val="30"/>
          <w:szCs w:val="30"/>
        </w:rPr>
        <w:t>ри приеме на работу гражданина, направленного органом по труду, занятости и социальной защите, наниматель обязан в пятидневный срок возвратить в орган по труду, занятости и социальной защите направление с указанием дня приема гражданина на работу.</w:t>
      </w:r>
    </w:p>
    <w:p w:rsidR="00B84EBD" w:rsidRPr="000D3F5F" w:rsidRDefault="00B84EBD" w:rsidP="00B84EBD">
      <w:pPr>
        <w:ind w:firstLine="708"/>
        <w:rPr>
          <w:rFonts w:ascii="Times New Roman" w:eastAsiaTheme="minorHAnsi" w:hAnsi="Times New Roman"/>
          <w:spacing w:val="0"/>
          <w:sz w:val="30"/>
          <w:szCs w:val="30"/>
        </w:rPr>
      </w:pPr>
      <w:r w:rsidRPr="000D3F5F">
        <w:rPr>
          <w:rFonts w:ascii="Times New Roman" w:eastAsiaTheme="minorHAnsi" w:hAnsi="Times New Roman"/>
          <w:spacing w:val="0"/>
          <w:sz w:val="30"/>
          <w:szCs w:val="30"/>
        </w:rPr>
        <w:t>В случае отказа в приеме на работу гражданина, направленного органом по труду, занятости и социальной защите, уполномоченное должностное лицо нанимателя в направлении органа по труду, занятости и социальной защите обязано сделать отметку о дне явки гражданина и причине отказа ему в приеме на работу, заверить ее личной подписью и возвратить направление гражданину.</w:t>
      </w:r>
    </w:p>
    <w:p w:rsidR="00B84EBD" w:rsidRPr="000D3F5F" w:rsidRDefault="00B84EBD" w:rsidP="00B84EBD">
      <w:pPr>
        <w:ind w:firstLine="708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0D3F5F">
        <w:rPr>
          <w:rFonts w:ascii="Times New Roman" w:hAnsi="Times New Roman"/>
          <w:spacing w:val="0"/>
          <w:sz w:val="30"/>
          <w:szCs w:val="30"/>
          <w:lang w:eastAsia="ru-RU"/>
        </w:rPr>
        <w:t>Не допускается отказ нанимателя в приеме на работу обязанных лиц, направленных по судебному постановлению органами по труду, занятости и социальной защите для трудоустройства.</w:t>
      </w:r>
    </w:p>
    <w:p w:rsidR="00B84EBD" w:rsidRPr="000D3F5F" w:rsidRDefault="00B84EBD" w:rsidP="00B84EBD">
      <w:pPr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0D3F5F">
        <w:rPr>
          <w:rFonts w:ascii="Times New Roman" w:hAnsi="Times New Roman"/>
          <w:spacing w:val="0"/>
          <w:sz w:val="30"/>
          <w:szCs w:val="30"/>
          <w:lang w:eastAsia="ru-RU"/>
        </w:rPr>
        <w:t xml:space="preserve">Ликвидация рабочих мест, созданных по заданию местных исполнительных и распорядительных органов для граждан, особо нуждающихся в социальной защите и не способных на равных условиях конкурировать на рынке труда, осуществляется по согласованию </w:t>
      </w:r>
      <w:proofErr w:type="gramStart"/>
      <w:r w:rsidRPr="000D3F5F">
        <w:rPr>
          <w:rFonts w:ascii="Times New Roman" w:hAnsi="Times New Roman"/>
          <w:spacing w:val="0"/>
          <w:sz w:val="30"/>
          <w:szCs w:val="30"/>
          <w:lang w:eastAsia="ru-RU"/>
        </w:rPr>
        <w:t>с</w:t>
      </w:r>
      <w:proofErr w:type="gramEnd"/>
      <w:r w:rsidRPr="000D3F5F">
        <w:rPr>
          <w:rFonts w:ascii="Times New Roman" w:hAnsi="Times New Roman"/>
          <w:spacing w:val="0"/>
          <w:sz w:val="30"/>
          <w:szCs w:val="30"/>
          <w:lang w:eastAsia="ru-RU"/>
        </w:rPr>
        <w:t xml:space="preserve"> указанными органам.</w:t>
      </w:r>
    </w:p>
    <w:p w:rsidR="00530CA1" w:rsidRPr="000D3F5F" w:rsidRDefault="00530CA1" w:rsidP="00530CA1">
      <w:pPr>
        <w:ind w:firstLine="708"/>
        <w:rPr>
          <w:rFonts w:ascii="Times New Roman" w:hAnsi="Times New Roman"/>
          <w:sz w:val="30"/>
          <w:szCs w:val="30"/>
        </w:rPr>
      </w:pPr>
      <w:r w:rsidRPr="000D3F5F">
        <w:rPr>
          <w:rFonts w:ascii="Times New Roman" w:hAnsi="Times New Roman"/>
          <w:sz w:val="30"/>
          <w:szCs w:val="30"/>
        </w:rPr>
        <w:t>При выявлении фактов</w:t>
      </w:r>
      <w:r w:rsidR="00DC3BAB" w:rsidRPr="000D3F5F">
        <w:rPr>
          <w:rFonts w:ascii="Times New Roman" w:hAnsi="Times New Roman"/>
          <w:sz w:val="30"/>
          <w:szCs w:val="30"/>
        </w:rPr>
        <w:t xml:space="preserve"> нарушений</w:t>
      </w:r>
      <w:r w:rsidRPr="000D3F5F">
        <w:rPr>
          <w:rFonts w:ascii="Times New Roman" w:hAnsi="Times New Roman"/>
          <w:sz w:val="30"/>
          <w:szCs w:val="30"/>
        </w:rPr>
        <w:t xml:space="preserve"> к нанимателям могут применяться меры</w:t>
      </w:r>
      <w:r w:rsidR="00DC3BAB" w:rsidRPr="000D3F5F">
        <w:rPr>
          <w:rFonts w:ascii="Times New Roman" w:hAnsi="Times New Roman"/>
          <w:sz w:val="30"/>
          <w:szCs w:val="30"/>
        </w:rPr>
        <w:t xml:space="preserve"> ответственности</w:t>
      </w:r>
      <w:r w:rsidRPr="000D3F5F">
        <w:rPr>
          <w:rFonts w:ascii="Times New Roman" w:hAnsi="Times New Roman"/>
          <w:sz w:val="30"/>
          <w:szCs w:val="30"/>
        </w:rPr>
        <w:t xml:space="preserve">, предусмотренные </w:t>
      </w:r>
      <w:r w:rsidR="00DC3BAB" w:rsidRPr="000D3F5F">
        <w:rPr>
          <w:rFonts w:ascii="Times New Roman" w:hAnsi="Times New Roman"/>
          <w:sz w:val="30"/>
          <w:szCs w:val="30"/>
        </w:rPr>
        <w:t>статьями 10.11 и 10.12 Кодекса об административных правонарушениях Республики Беларусь</w:t>
      </w:r>
      <w:r w:rsidRPr="000D3F5F">
        <w:rPr>
          <w:rFonts w:ascii="Times New Roman" w:hAnsi="Times New Roman"/>
          <w:sz w:val="30"/>
          <w:szCs w:val="30"/>
        </w:rPr>
        <w:t>.</w:t>
      </w:r>
    </w:p>
    <w:p w:rsidR="00A7184D" w:rsidRPr="000D3F5F" w:rsidRDefault="00A7184D" w:rsidP="00A7184D">
      <w:pPr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0D3F5F">
        <w:rPr>
          <w:rFonts w:ascii="Times New Roman" w:hAnsi="Times New Roman"/>
          <w:spacing w:val="0"/>
          <w:sz w:val="30"/>
          <w:szCs w:val="30"/>
          <w:lang w:eastAsia="ru-RU"/>
        </w:rPr>
        <w:t>В рамках разъяснительной работы</w:t>
      </w:r>
      <w:r w:rsidR="009476C0">
        <w:rPr>
          <w:rFonts w:ascii="Times New Roman" w:hAnsi="Times New Roman"/>
          <w:spacing w:val="0"/>
          <w:sz w:val="30"/>
          <w:szCs w:val="30"/>
          <w:lang w:eastAsia="ru-RU"/>
        </w:rPr>
        <w:t xml:space="preserve"> комитетом по труду, занятости и социальной защите Гродненского облисполкома и</w:t>
      </w:r>
      <w:r w:rsidRPr="000D3F5F">
        <w:rPr>
          <w:rFonts w:ascii="Times New Roman" w:hAnsi="Times New Roman"/>
          <w:spacing w:val="0"/>
          <w:sz w:val="30"/>
          <w:szCs w:val="30"/>
          <w:lang w:eastAsia="ru-RU"/>
        </w:rPr>
        <w:t xml:space="preserve"> управлениями по труду, занятости и социальной защите </w:t>
      </w:r>
      <w:proofErr w:type="spellStart"/>
      <w:r w:rsidRPr="000D3F5F">
        <w:rPr>
          <w:rFonts w:ascii="Times New Roman" w:hAnsi="Times New Roman"/>
          <w:spacing w:val="0"/>
          <w:sz w:val="30"/>
          <w:szCs w:val="30"/>
          <w:lang w:eastAsia="ru-RU"/>
        </w:rPr>
        <w:t>горрайисполкомов</w:t>
      </w:r>
      <w:proofErr w:type="spellEnd"/>
      <w:r w:rsidR="009476C0">
        <w:rPr>
          <w:rFonts w:ascii="Times New Roman" w:hAnsi="Times New Roman"/>
          <w:spacing w:val="0"/>
          <w:sz w:val="30"/>
          <w:szCs w:val="30"/>
          <w:lang w:eastAsia="ru-RU"/>
        </w:rPr>
        <w:t xml:space="preserve"> </w:t>
      </w:r>
      <w:r w:rsidRPr="000D3F5F">
        <w:rPr>
          <w:rFonts w:ascii="Times New Roman" w:hAnsi="Times New Roman"/>
          <w:spacing w:val="0"/>
          <w:sz w:val="30"/>
          <w:szCs w:val="30"/>
          <w:lang w:eastAsia="ru-RU"/>
        </w:rPr>
        <w:t xml:space="preserve">в адрес </w:t>
      </w:r>
      <w:r w:rsidR="000D3F5F" w:rsidRPr="000D3F5F">
        <w:rPr>
          <w:rFonts w:ascii="Times New Roman" w:hAnsi="Times New Roman"/>
          <w:spacing w:val="0"/>
          <w:sz w:val="30"/>
          <w:szCs w:val="30"/>
          <w:lang w:eastAsia="ru-RU"/>
        </w:rPr>
        <w:t>1</w:t>
      </w:r>
      <w:r w:rsidR="00487488">
        <w:rPr>
          <w:rFonts w:ascii="Times New Roman" w:hAnsi="Times New Roman"/>
          <w:spacing w:val="0"/>
          <w:sz w:val="30"/>
          <w:szCs w:val="30"/>
          <w:lang w:eastAsia="ru-RU"/>
        </w:rPr>
        <w:t>390</w:t>
      </w:r>
      <w:r w:rsidRPr="000D3F5F">
        <w:rPr>
          <w:rFonts w:ascii="Times New Roman" w:hAnsi="Times New Roman"/>
          <w:spacing w:val="0"/>
          <w:sz w:val="30"/>
          <w:szCs w:val="30"/>
          <w:lang w:eastAsia="ru-RU"/>
        </w:rPr>
        <w:t xml:space="preserve"> нанимателей направлено </w:t>
      </w:r>
      <w:r w:rsidR="002A2A47">
        <w:rPr>
          <w:rFonts w:ascii="Times New Roman" w:hAnsi="Times New Roman"/>
          <w:spacing w:val="0"/>
          <w:sz w:val="30"/>
          <w:szCs w:val="30"/>
          <w:lang w:eastAsia="ru-RU"/>
        </w:rPr>
        <w:t>155</w:t>
      </w:r>
      <w:r w:rsidR="00487488">
        <w:rPr>
          <w:rFonts w:ascii="Times New Roman" w:hAnsi="Times New Roman"/>
          <w:spacing w:val="0"/>
          <w:sz w:val="30"/>
          <w:szCs w:val="30"/>
          <w:lang w:eastAsia="ru-RU"/>
        </w:rPr>
        <w:t>1</w:t>
      </w:r>
      <w:r w:rsidRPr="000D3F5F">
        <w:rPr>
          <w:rFonts w:ascii="Times New Roman" w:hAnsi="Times New Roman"/>
          <w:spacing w:val="0"/>
          <w:sz w:val="30"/>
          <w:szCs w:val="30"/>
          <w:lang w:eastAsia="ru-RU"/>
        </w:rPr>
        <w:t xml:space="preserve"> пис</w:t>
      </w:r>
      <w:r w:rsidR="00487488">
        <w:rPr>
          <w:rFonts w:ascii="Times New Roman" w:hAnsi="Times New Roman"/>
          <w:spacing w:val="0"/>
          <w:sz w:val="30"/>
          <w:szCs w:val="30"/>
          <w:lang w:eastAsia="ru-RU"/>
        </w:rPr>
        <w:t>ьмо</w:t>
      </w:r>
      <w:r w:rsidRPr="000D3F5F">
        <w:rPr>
          <w:rFonts w:ascii="Times New Roman" w:hAnsi="Times New Roman"/>
          <w:spacing w:val="0"/>
          <w:sz w:val="30"/>
          <w:szCs w:val="30"/>
          <w:lang w:eastAsia="ru-RU"/>
        </w:rPr>
        <w:t>, размещен</w:t>
      </w:r>
      <w:r w:rsidR="00AB46BD">
        <w:rPr>
          <w:rFonts w:ascii="Times New Roman" w:hAnsi="Times New Roman"/>
          <w:spacing w:val="0"/>
          <w:sz w:val="30"/>
          <w:szCs w:val="30"/>
          <w:lang w:eastAsia="ru-RU"/>
        </w:rPr>
        <w:t>о</w:t>
      </w:r>
      <w:r w:rsidRPr="000D3F5F">
        <w:rPr>
          <w:rFonts w:ascii="Times New Roman" w:hAnsi="Times New Roman"/>
          <w:spacing w:val="0"/>
          <w:sz w:val="30"/>
          <w:szCs w:val="30"/>
          <w:lang w:eastAsia="ru-RU"/>
        </w:rPr>
        <w:t xml:space="preserve"> 4</w:t>
      </w:r>
      <w:r w:rsidR="002A2A47">
        <w:rPr>
          <w:rFonts w:ascii="Times New Roman" w:hAnsi="Times New Roman"/>
          <w:spacing w:val="0"/>
          <w:sz w:val="30"/>
          <w:szCs w:val="30"/>
          <w:lang w:eastAsia="ru-RU"/>
        </w:rPr>
        <w:t>6</w:t>
      </w:r>
      <w:r w:rsidRPr="000D3F5F">
        <w:rPr>
          <w:rFonts w:ascii="Times New Roman" w:hAnsi="Times New Roman"/>
          <w:spacing w:val="0"/>
          <w:sz w:val="30"/>
          <w:szCs w:val="30"/>
          <w:lang w:eastAsia="ru-RU"/>
        </w:rPr>
        <w:t xml:space="preserve"> публикаци</w:t>
      </w:r>
      <w:r w:rsidR="002A2A47">
        <w:rPr>
          <w:rFonts w:ascii="Times New Roman" w:hAnsi="Times New Roman"/>
          <w:spacing w:val="0"/>
          <w:sz w:val="30"/>
          <w:szCs w:val="30"/>
          <w:lang w:eastAsia="ru-RU"/>
        </w:rPr>
        <w:t>й</w:t>
      </w:r>
      <w:r w:rsidRPr="000D3F5F">
        <w:rPr>
          <w:rFonts w:ascii="Times New Roman" w:hAnsi="Times New Roman"/>
          <w:spacing w:val="0"/>
          <w:sz w:val="30"/>
          <w:szCs w:val="30"/>
          <w:lang w:eastAsia="ru-RU"/>
        </w:rPr>
        <w:t xml:space="preserve"> в СМИ и Интернете, проведено </w:t>
      </w:r>
      <w:r w:rsidR="002A2A47">
        <w:rPr>
          <w:rFonts w:ascii="Times New Roman" w:hAnsi="Times New Roman"/>
          <w:spacing w:val="0"/>
          <w:sz w:val="30"/>
          <w:szCs w:val="30"/>
          <w:lang w:eastAsia="ru-RU"/>
        </w:rPr>
        <w:t>6</w:t>
      </w:r>
      <w:r w:rsidR="000D3F5F" w:rsidRPr="000D3F5F">
        <w:rPr>
          <w:rFonts w:ascii="Times New Roman" w:hAnsi="Times New Roman"/>
          <w:spacing w:val="0"/>
          <w:sz w:val="30"/>
          <w:szCs w:val="30"/>
          <w:lang w:eastAsia="ru-RU"/>
        </w:rPr>
        <w:t>9</w:t>
      </w:r>
      <w:r w:rsidRPr="000D3F5F">
        <w:rPr>
          <w:rFonts w:ascii="Times New Roman" w:hAnsi="Times New Roman"/>
          <w:spacing w:val="0"/>
          <w:sz w:val="30"/>
          <w:szCs w:val="30"/>
          <w:lang w:eastAsia="ru-RU"/>
        </w:rPr>
        <w:t xml:space="preserve"> семинаров и круглых столов по вопросам соблюдения законодательства о занятости.</w:t>
      </w:r>
    </w:p>
    <w:p w:rsidR="00A7184D" w:rsidRPr="000D3F5F" w:rsidRDefault="00A7184D" w:rsidP="00530CA1">
      <w:pPr>
        <w:ind w:firstLine="708"/>
        <w:rPr>
          <w:rFonts w:ascii="Times New Roman" w:hAnsi="Times New Roman"/>
          <w:sz w:val="30"/>
          <w:szCs w:val="30"/>
        </w:rPr>
      </w:pPr>
    </w:p>
    <w:sectPr w:rsidR="00A7184D" w:rsidRPr="000D3F5F" w:rsidSect="00DC3BAB">
      <w:headerReference w:type="even" r:id="rId9"/>
      <w:headerReference w:type="default" r:id="rId10"/>
      <w:pgSz w:w="11879" w:h="16840" w:code="9"/>
      <w:pgMar w:top="1134" w:right="850" w:bottom="1134" w:left="1701" w:header="737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95" w:rsidRDefault="00E80395">
      <w:r>
        <w:separator/>
      </w:r>
    </w:p>
  </w:endnote>
  <w:endnote w:type="continuationSeparator" w:id="0">
    <w:p w:rsidR="00E80395" w:rsidRDefault="00E8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95" w:rsidRDefault="00E80395">
      <w:r>
        <w:separator/>
      </w:r>
    </w:p>
  </w:footnote>
  <w:footnote w:type="continuationSeparator" w:id="0">
    <w:p w:rsidR="00E80395" w:rsidRDefault="00E80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24" w:rsidRDefault="00087224" w:rsidP="005E50B7">
    <w:pPr>
      <w:pStyle w:val="af9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087224" w:rsidRDefault="00087224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24" w:rsidRPr="00DD029F" w:rsidRDefault="00087224" w:rsidP="005E50B7">
    <w:pPr>
      <w:pStyle w:val="af9"/>
      <w:framePr w:wrap="around" w:vAnchor="text" w:hAnchor="margin" w:xAlign="center" w:y="1"/>
      <w:rPr>
        <w:rStyle w:val="aff7"/>
        <w:rFonts w:ascii="Times New Roman" w:hAnsi="Times New Roman"/>
        <w:sz w:val="28"/>
        <w:szCs w:val="28"/>
      </w:rPr>
    </w:pPr>
    <w:r w:rsidRPr="00DD029F">
      <w:rPr>
        <w:rStyle w:val="aff7"/>
        <w:rFonts w:ascii="Times New Roman" w:hAnsi="Times New Roman"/>
        <w:sz w:val="28"/>
        <w:szCs w:val="28"/>
      </w:rPr>
      <w:fldChar w:fldCharType="begin"/>
    </w:r>
    <w:r w:rsidRPr="00DD029F">
      <w:rPr>
        <w:rStyle w:val="aff7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7"/>
        <w:rFonts w:ascii="Times New Roman" w:hAnsi="Times New Roman"/>
        <w:sz w:val="28"/>
        <w:szCs w:val="28"/>
      </w:rPr>
      <w:fldChar w:fldCharType="separate"/>
    </w:r>
    <w:r w:rsidR="00882AF0">
      <w:rPr>
        <w:rStyle w:val="aff7"/>
        <w:rFonts w:ascii="Times New Roman" w:hAnsi="Times New Roman"/>
        <w:noProof/>
        <w:sz w:val="28"/>
        <w:szCs w:val="28"/>
      </w:rPr>
      <w:t>4</w:t>
    </w:r>
    <w:r w:rsidRPr="00DD029F">
      <w:rPr>
        <w:rStyle w:val="aff7"/>
        <w:rFonts w:ascii="Times New Roman" w:hAnsi="Times New Roman"/>
        <w:sz w:val="28"/>
        <w:szCs w:val="28"/>
      </w:rPr>
      <w:fldChar w:fldCharType="end"/>
    </w:r>
  </w:p>
  <w:p w:rsidR="00087224" w:rsidRDefault="00087224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6A6A8E"/>
    <w:multiLevelType w:val="multilevel"/>
    <w:tmpl w:val="51C8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0F4B0B"/>
    <w:multiLevelType w:val="multilevel"/>
    <w:tmpl w:val="6A62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3">
    <w:nsid w:val="34DE6F90"/>
    <w:multiLevelType w:val="multilevel"/>
    <w:tmpl w:val="7980C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7808C0"/>
    <w:multiLevelType w:val="multilevel"/>
    <w:tmpl w:val="CD40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E57691"/>
    <w:multiLevelType w:val="multilevel"/>
    <w:tmpl w:val="EEFCD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1176B7"/>
    <w:multiLevelType w:val="multilevel"/>
    <w:tmpl w:val="1DA0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7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6"/>
  </w:num>
  <w:num w:numId="15">
    <w:abstractNumId w:val="14"/>
  </w:num>
  <w:num w:numId="16">
    <w:abstractNumId w:val="10"/>
  </w:num>
  <w:num w:numId="17">
    <w:abstractNumId w:val="15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EF"/>
    <w:rsid w:val="000052E1"/>
    <w:rsid w:val="00034E89"/>
    <w:rsid w:val="0004106A"/>
    <w:rsid w:val="00063B71"/>
    <w:rsid w:val="00067056"/>
    <w:rsid w:val="000768D3"/>
    <w:rsid w:val="00087224"/>
    <w:rsid w:val="00093629"/>
    <w:rsid w:val="000A7BAE"/>
    <w:rsid w:val="000D3F5F"/>
    <w:rsid w:val="00111F4B"/>
    <w:rsid w:val="00113E5B"/>
    <w:rsid w:val="001158FB"/>
    <w:rsid w:val="001213A4"/>
    <w:rsid w:val="0013222A"/>
    <w:rsid w:val="00133B9B"/>
    <w:rsid w:val="00141BE2"/>
    <w:rsid w:val="001517BD"/>
    <w:rsid w:val="001525EC"/>
    <w:rsid w:val="00157963"/>
    <w:rsid w:val="00166944"/>
    <w:rsid w:val="001742A4"/>
    <w:rsid w:val="0018240D"/>
    <w:rsid w:val="00182426"/>
    <w:rsid w:val="001863A8"/>
    <w:rsid w:val="001A76B1"/>
    <w:rsid w:val="001B7421"/>
    <w:rsid w:val="001C1D29"/>
    <w:rsid w:val="001E2E85"/>
    <w:rsid w:val="001F27EE"/>
    <w:rsid w:val="00205390"/>
    <w:rsid w:val="00250512"/>
    <w:rsid w:val="00276616"/>
    <w:rsid w:val="00281C28"/>
    <w:rsid w:val="00291A51"/>
    <w:rsid w:val="00297EA9"/>
    <w:rsid w:val="002A2A47"/>
    <w:rsid w:val="002C149F"/>
    <w:rsid w:val="002D26B2"/>
    <w:rsid w:val="002E2878"/>
    <w:rsid w:val="002F5E05"/>
    <w:rsid w:val="003075CF"/>
    <w:rsid w:val="00314C7A"/>
    <w:rsid w:val="00321692"/>
    <w:rsid w:val="00336BBE"/>
    <w:rsid w:val="0035011F"/>
    <w:rsid w:val="003571C3"/>
    <w:rsid w:val="003741AC"/>
    <w:rsid w:val="00380DDC"/>
    <w:rsid w:val="00390C13"/>
    <w:rsid w:val="003944A2"/>
    <w:rsid w:val="00396821"/>
    <w:rsid w:val="003A5607"/>
    <w:rsid w:val="003B476D"/>
    <w:rsid w:val="00400300"/>
    <w:rsid w:val="00402B6C"/>
    <w:rsid w:val="00407120"/>
    <w:rsid w:val="00407DC1"/>
    <w:rsid w:val="0042071D"/>
    <w:rsid w:val="00423337"/>
    <w:rsid w:val="004612EE"/>
    <w:rsid w:val="00461A26"/>
    <w:rsid w:val="004625D3"/>
    <w:rsid w:val="0047272C"/>
    <w:rsid w:val="00483D3A"/>
    <w:rsid w:val="00487488"/>
    <w:rsid w:val="0049483B"/>
    <w:rsid w:val="004A1530"/>
    <w:rsid w:val="004E062D"/>
    <w:rsid w:val="00530CA1"/>
    <w:rsid w:val="0054743D"/>
    <w:rsid w:val="00562540"/>
    <w:rsid w:val="005676DD"/>
    <w:rsid w:val="005712BC"/>
    <w:rsid w:val="005764EF"/>
    <w:rsid w:val="00577DEE"/>
    <w:rsid w:val="00587F0B"/>
    <w:rsid w:val="005A6964"/>
    <w:rsid w:val="005B1859"/>
    <w:rsid w:val="005B4082"/>
    <w:rsid w:val="005C4196"/>
    <w:rsid w:val="005E0C72"/>
    <w:rsid w:val="005E1F11"/>
    <w:rsid w:val="005E30FB"/>
    <w:rsid w:val="005E50B7"/>
    <w:rsid w:val="00607B7A"/>
    <w:rsid w:val="00630A6E"/>
    <w:rsid w:val="00636C63"/>
    <w:rsid w:val="0064150C"/>
    <w:rsid w:val="006819EF"/>
    <w:rsid w:val="006832C2"/>
    <w:rsid w:val="00691AFD"/>
    <w:rsid w:val="006926A0"/>
    <w:rsid w:val="006A1004"/>
    <w:rsid w:val="006B05A2"/>
    <w:rsid w:val="006B3511"/>
    <w:rsid w:val="00720385"/>
    <w:rsid w:val="0072670B"/>
    <w:rsid w:val="007325CF"/>
    <w:rsid w:val="007404B3"/>
    <w:rsid w:val="00740A5E"/>
    <w:rsid w:val="007C1AE2"/>
    <w:rsid w:val="007D7E23"/>
    <w:rsid w:val="007E740D"/>
    <w:rsid w:val="007F34FD"/>
    <w:rsid w:val="00803A22"/>
    <w:rsid w:val="00803CB9"/>
    <w:rsid w:val="008167A6"/>
    <w:rsid w:val="0081744F"/>
    <w:rsid w:val="008444EF"/>
    <w:rsid w:val="00864367"/>
    <w:rsid w:val="00872B6B"/>
    <w:rsid w:val="00881D93"/>
    <w:rsid w:val="00882AF0"/>
    <w:rsid w:val="008876C3"/>
    <w:rsid w:val="008A3DC9"/>
    <w:rsid w:val="008B7FBA"/>
    <w:rsid w:val="008C11DB"/>
    <w:rsid w:val="008F4C89"/>
    <w:rsid w:val="00905AD1"/>
    <w:rsid w:val="00910728"/>
    <w:rsid w:val="00921799"/>
    <w:rsid w:val="009476C0"/>
    <w:rsid w:val="00980983"/>
    <w:rsid w:val="009A2001"/>
    <w:rsid w:val="009D297D"/>
    <w:rsid w:val="009D73D6"/>
    <w:rsid w:val="00A17877"/>
    <w:rsid w:val="00A300D8"/>
    <w:rsid w:val="00A47087"/>
    <w:rsid w:val="00A554A8"/>
    <w:rsid w:val="00A7184D"/>
    <w:rsid w:val="00AB4103"/>
    <w:rsid w:val="00AB46BD"/>
    <w:rsid w:val="00AD5659"/>
    <w:rsid w:val="00AD6C3C"/>
    <w:rsid w:val="00B219F9"/>
    <w:rsid w:val="00B328EB"/>
    <w:rsid w:val="00B6086D"/>
    <w:rsid w:val="00B740E2"/>
    <w:rsid w:val="00B84EBD"/>
    <w:rsid w:val="00B87486"/>
    <w:rsid w:val="00BB3C99"/>
    <w:rsid w:val="00BF37CE"/>
    <w:rsid w:val="00C01F22"/>
    <w:rsid w:val="00C062D8"/>
    <w:rsid w:val="00C06920"/>
    <w:rsid w:val="00C076A6"/>
    <w:rsid w:val="00C13082"/>
    <w:rsid w:val="00C17B9C"/>
    <w:rsid w:val="00C2194C"/>
    <w:rsid w:val="00C22ECC"/>
    <w:rsid w:val="00C22F82"/>
    <w:rsid w:val="00C57843"/>
    <w:rsid w:val="00C64D06"/>
    <w:rsid w:val="00C713CD"/>
    <w:rsid w:val="00C826AE"/>
    <w:rsid w:val="00CA10CE"/>
    <w:rsid w:val="00CF40A0"/>
    <w:rsid w:val="00D2745B"/>
    <w:rsid w:val="00D3374D"/>
    <w:rsid w:val="00D456B6"/>
    <w:rsid w:val="00D61DCD"/>
    <w:rsid w:val="00DC3BAB"/>
    <w:rsid w:val="00DD029F"/>
    <w:rsid w:val="00DF49AB"/>
    <w:rsid w:val="00E060F3"/>
    <w:rsid w:val="00E07E1F"/>
    <w:rsid w:val="00E5223C"/>
    <w:rsid w:val="00E54D27"/>
    <w:rsid w:val="00E61C3D"/>
    <w:rsid w:val="00E63254"/>
    <w:rsid w:val="00E72193"/>
    <w:rsid w:val="00E80395"/>
    <w:rsid w:val="00EB3727"/>
    <w:rsid w:val="00EF33B8"/>
    <w:rsid w:val="00F1775B"/>
    <w:rsid w:val="00F26C4D"/>
    <w:rsid w:val="00F40611"/>
    <w:rsid w:val="00F72BA2"/>
    <w:rsid w:val="00F8158F"/>
    <w:rsid w:val="00FB4E07"/>
    <w:rsid w:val="00FD0C27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21692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pPr>
      <w:spacing w:before="220" w:after="220" w:line="220" w:lineRule="atLeast"/>
    </w:pPr>
  </w:style>
  <w:style w:type="paragraph" w:styleId="a8">
    <w:name w:val="Salutation"/>
    <w:basedOn w:val="a1"/>
    <w:next w:val="a9"/>
    <w:pPr>
      <w:spacing w:before="220" w:after="220" w:line="220" w:lineRule="atLeast"/>
      <w:jc w:val="left"/>
    </w:pPr>
  </w:style>
  <w:style w:type="paragraph" w:styleId="a3">
    <w:name w:val="Body Text"/>
    <w:basedOn w:val="a1"/>
    <w:pPr>
      <w:spacing w:after="220" w:line="220" w:lineRule="atLeast"/>
    </w:pPr>
  </w:style>
  <w:style w:type="paragraph" w:customStyle="1" w:styleId="aa">
    <w:name w:val="Список копий"/>
    <w:basedOn w:val="a1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pPr>
      <w:keepNext/>
      <w:spacing w:after="60" w:line="220" w:lineRule="atLeast"/>
    </w:pPr>
  </w:style>
  <w:style w:type="paragraph" w:styleId="ac">
    <w:name w:val="Signature"/>
    <w:basedOn w:val="a1"/>
    <w:next w:val="ad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pPr>
      <w:spacing w:after="220" w:line="220" w:lineRule="atLeast"/>
    </w:pPr>
  </w:style>
  <w:style w:type="character" w:styleId="af1">
    <w:name w:val="Emphasis"/>
    <w:qFormat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pPr>
      <w:spacing w:line="220" w:lineRule="atLeast"/>
    </w:pPr>
  </w:style>
  <w:style w:type="paragraph" w:customStyle="1" w:styleId="af0">
    <w:name w:val="Адресат"/>
    <w:basedOn w:val="af3"/>
    <w:next w:val="af3"/>
    <w:pPr>
      <w:spacing w:before="220"/>
    </w:pPr>
  </w:style>
  <w:style w:type="paragraph" w:customStyle="1" w:styleId="af4">
    <w:name w:val="Указания"/>
    <w:basedOn w:val="a1"/>
    <w:next w:val="af0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pPr>
      <w:spacing w:before="0"/>
    </w:pPr>
  </w:style>
  <w:style w:type="paragraph" w:customStyle="1" w:styleId="ad">
    <w:name w:val="Должность в подписи"/>
    <w:basedOn w:val="ac"/>
    <w:next w:val="af7"/>
    <w:pPr>
      <w:spacing w:before="0"/>
    </w:pPr>
  </w:style>
  <w:style w:type="character" w:customStyle="1" w:styleId="af8">
    <w:name w:val="Девиз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pPr>
      <w:tabs>
        <w:tab w:val="center" w:pos="4320"/>
        <w:tab w:val="right" w:pos="8640"/>
      </w:tabs>
    </w:pPr>
  </w:style>
  <w:style w:type="paragraph" w:styleId="afa">
    <w:name w:val="footer"/>
    <w:basedOn w:val="a1"/>
    <w:pPr>
      <w:tabs>
        <w:tab w:val="center" w:pos="4320"/>
        <w:tab w:val="right" w:pos="8640"/>
      </w:tabs>
    </w:pPr>
  </w:style>
  <w:style w:type="paragraph" w:styleId="afb">
    <w:name w:val="List"/>
    <w:basedOn w:val="a3"/>
    <w:pPr>
      <w:ind w:left="360" w:hanging="360"/>
    </w:pPr>
  </w:style>
  <w:style w:type="paragraph" w:styleId="a">
    <w:name w:val="List Bullet"/>
    <w:basedOn w:val="afb"/>
    <w:autoRedefine/>
    <w:pPr>
      <w:numPr>
        <w:numId w:val="3"/>
      </w:numPr>
    </w:pPr>
  </w:style>
  <w:style w:type="paragraph" w:styleId="a0">
    <w:name w:val="List Number"/>
    <w:basedOn w:val="a3"/>
    <w:pPr>
      <w:numPr>
        <w:numId w:val="4"/>
      </w:numPr>
    </w:pPr>
  </w:style>
  <w:style w:type="paragraph" w:styleId="HTML">
    <w:name w:val="HTML Address"/>
    <w:basedOn w:val="a1"/>
    <w:rPr>
      <w:i/>
      <w:iCs/>
    </w:rPr>
  </w:style>
  <w:style w:type="paragraph" w:styleId="af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d">
    <w:name w:val="Hyperlink"/>
    <w:rPr>
      <w:color w:val="0000FF"/>
      <w:u w:val="single"/>
      <w:lang w:val="ru-RU"/>
    </w:rPr>
  </w:style>
  <w:style w:type="paragraph" w:styleId="afe">
    <w:name w:val="Note Heading"/>
    <w:basedOn w:val="a1"/>
    <w:next w:val="a1"/>
  </w:style>
  <w:style w:type="paragraph" w:styleId="aff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Pr>
      <w:vertAlign w:val="superscript"/>
      <w:lang w:val="ru-RU"/>
    </w:rPr>
  </w:style>
  <w:style w:type="character" w:styleId="aff1">
    <w:name w:val="annotation reference"/>
    <w:semiHidden/>
    <w:rPr>
      <w:sz w:val="16"/>
      <w:szCs w:val="16"/>
      <w:lang w:val="ru-RU"/>
    </w:rPr>
  </w:style>
  <w:style w:type="character" w:styleId="aff2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pPr>
      <w:spacing w:after="120" w:line="240" w:lineRule="auto"/>
      <w:ind w:firstLine="210"/>
    </w:pPr>
  </w:style>
  <w:style w:type="paragraph" w:styleId="aff4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ff4"/>
    <w:pPr>
      <w:ind w:firstLine="210"/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f5">
    <w:name w:val="Title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6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7">
    <w:name w:val="page number"/>
    <w:basedOn w:val="a4"/>
    <w:rPr>
      <w:lang w:val="ru-RU"/>
    </w:rPr>
  </w:style>
  <w:style w:type="character" w:styleId="aff8">
    <w:name w:val="line number"/>
    <w:basedOn w:val="a4"/>
    <w:rPr>
      <w:lang w:val="ru-RU"/>
    </w:r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cs="Arial"/>
    </w:rPr>
  </w:style>
  <w:style w:type="paragraph" w:styleId="aff9">
    <w:name w:val="Normal (Web)"/>
    <w:basedOn w:val="a1"/>
    <w:rPr>
      <w:rFonts w:ascii="Times New Roman" w:hAnsi="Times New Roman"/>
      <w:sz w:val="24"/>
      <w:szCs w:val="24"/>
    </w:rPr>
  </w:style>
  <w:style w:type="paragraph" w:styleId="affa">
    <w:name w:val="Normal Indent"/>
    <w:basedOn w:val="a1"/>
    <w:pPr>
      <w:ind w:left="720"/>
    </w:pPr>
  </w:style>
  <w:style w:type="paragraph" w:styleId="10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b">
    <w:name w:val="table of figures"/>
    <w:basedOn w:val="a1"/>
    <w:next w:val="a1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c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d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e">
    <w:name w:val="FollowedHyperlink"/>
    <w:rPr>
      <w:color w:val="800080"/>
      <w:u w:val="single"/>
      <w:lang w:val="ru-RU"/>
    </w:r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f">
    <w:name w:val="Strong"/>
    <w:qFormat/>
    <w:rPr>
      <w:b/>
      <w:bCs/>
      <w:lang w:val="ru-RU"/>
    </w:rPr>
  </w:style>
  <w:style w:type="paragraph" w:styleId="afff0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ff1">
    <w:name w:val="table of authorities"/>
    <w:basedOn w:val="a1"/>
    <w:next w:val="a1"/>
    <w:semiHidden/>
    <w:pPr>
      <w:ind w:left="200" w:hanging="200"/>
    </w:pPr>
  </w:style>
  <w:style w:type="paragraph" w:styleId="afff2">
    <w:name w:val="Plain Text"/>
    <w:basedOn w:val="a1"/>
    <w:rPr>
      <w:rFonts w:ascii="Courier New" w:hAnsi="Courier New" w:cs="Courier New"/>
    </w:rPr>
  </w:style>
  <w:style w:type="paragraph" w:styleId="afff3">
    <w:name w:val="endnote text"/>
    <w:basedOn w:val="a1"/>
    <w:semiHidden/>
  </w:style>
  <w:style w:type="paragraph" w:styleId="afff4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5">
    <w:name w:val="annotation text"/>
    <w:basedOn w:val="a1"/>
    <w:semiHidden/>
  </w:style>
  <w:style w:type="paragraph" w:styleId="afff6">
    <w:name w:val="footnote text"/>
    <w:basedOn w:val="a1"/>
    <w:semiHidden/>
  </w:style>
  <w:style w:type="paragraph" w:styleId="11">
    <w:name w:val="index 1"/>
    <w:basedOn w:val="a1"/>
    <w:next w:val="a1"/>
    <w:autoRedefine/>
    <w:semiHidden/>
    <w:pPr>
      <w:ind w:left="200" w:hanging="200"/>
    </w:pPr>
  </w:style>
  <w:style w:type="paragraph" w:styleId="afff7">
    <w:name w:val="index heading"/>
    <w:basedOn w:val="a1"/>
    <w:next w:val="11"/>
    <w:semiHidden/>
    <w:rPr>
      <w:rFonts w:cs="Arial"/>
      <w:b/>
      <w:bCs/>
    </w:rPr>
  </w:style>
  <w:style w:type="paragraph" w:styleId="2a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f8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9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a">
    <w:name w:val="E-mail Signature"/>
    <w:basedOn w:val="a1"/>
  </w:style>
  <w:style w:type="table" w:styleId="afffb">
    <w:name w:val="Table Grid"/>
    <w:basedOn w:val="a5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1"/>
    <w:rsid w:val="006819EF"/>
    <w:pPr>
      <w:spacing w:before="160" w:after="160"/>
      <w:ind w:firstLine="567"/>
    </w:pPr>
    <w:rPr>
      <w:rFonts w:ascii="Times New Roman" w:hAnsi="Times New Roman"/>
      <w:spacing w:val="0"/>
      <w:sz w:val="24"/>
      <w:szCs w:val="24"/>
      <w:lang w:eastAsia="ru-RU"/>
    </w:rPr>
  </w:style>
  <w:style w:type="paragraph" w:customStyle="1" w:styleId="cap1">
    <w:name w:val="cap1"/>
    <w:basedOn w:val="a1"/>
    <w:rsid w:val="006819EF"/>
    <w:pPr>
      <w:jc w:val="left"/>
    </w:pPr>
    <w:rPr>
      <w:rFonts w:ascii="Times New Roman" w:hAnsi="Times New Roman"/>
      <w:i/>
      <w:iCs/>
      <w:spacing w:val="0"/>
      <w:sz w:val="22"/>
      <w:szCs w:val="22"/>
      <w:lang w:eastAsia="ru-RU"/>
    </w:rPr>
  </w:style>
  <w:style w:type="paragraph" w:styleId="afffc">
    <w:name w:val="Balloon Text"/>
    <w:basedOn w:val="a1"/>
    <w:link w:val="afffd"/>
    <w:rsid w:val="007F34F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4"/>
    <w:link w:val="afffc"/>
    <w:rsid w:val="007F34FD"/>
    <w:rPr>
      <w:rFonts w:ascii="Tahoma" w:hAnsi="Tahoma" w:cs="Tahoma"/>
      <w:spacing w:val="-5"/>
      <w:sz w:val="16"/>
      <w:szCs w:val="16"/>
      <w:lang w:eastAsia="en-US"/>
    </w:rPr>
  </w:style>
  <w:style w:type="table" w:customStyle="1" w:styleId="12">
    <w:name w:val="Сетка таблицы1"/>
    <w:basedOn w:val="a5"/>
    <w:next w:val="afffb"/>
    <w:uiPriority w:val="59"/>
    <w:rsid w:val="005B40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1"/>
    <w:rsid w:val="00461A26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ru-RU"/>
    </w:rPr>
  </w:style>
  <w:style w:type="character" w:customStyle="1" w:styleId="name">
    <w:name w:val="name"/>
    <w:basedOn w:val="a4"/>
    <w:rsid w:val="00461A26"/>
  </w:style>
  <w:style w:type="character" w:customStyle="1" w:styleId="promulgator">
    <w:name w:val="promulgator"/>
    <w:basedOn w:val="a4"/>
    <w:rsid w:val="00461A26"/>
  </w:style>
  <w:style w:type="character" w:customStyle="1" w:styleId="datepr">
    <w:name w:val="datepr"/>
    <w:basedOn w:val="a4"/>
    <w:rsid w:val="00461A26"/>
  </w:style>
  <w:style w:type="character" w:customStyle="1" w:styleId="number">
    <w:name w:val="number"/>
    <w:basedOn w:val="a4"/>
    <w:rsid w:val="00461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21692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pPr>
      <w:spacing w:before="220" w:after="220" w:line="220" w:lineRule="atLeast"/>
    </w:pPr>
  </w:style>
  <w:style w:type="paragraph" w:styleId="a8">
    <w:name w:val="Salutation"/>
    <w:basedOn w:val="a1"/>
    <w:next w:val="a9"/>
    <w:pPr>
      <w:spacing w:before="220" w:after="220" w:line="220" w:lineRule="atLeast"/>
      <w:jc w:val="left"/>
    </w:pPr>
  </w:style>
  <w:style w:type="paragraph" w:styleId="a3">
    <w:name w:val="Body Text"/>
    <w:basedOn w:val="a1"/>
    <w:pPr>
      <w:spacing w:after="220" w:line="220" w:lineRule="atLeast"/>
    </w:pPr>
  </w:style>
  <w:style w:type="paragraph" w:customStyle="1" w:styleId="aa">
    <w:name w:val="Список копий"/>
    <w:basedOn w:val="a1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pPr>
      <w:keepNext/>
      <w:spacing w:after="60" w:line="220" w:lineRule="atLeast"/>
    </w:pPr>
  </w:style>
  <w:style w:type="paragraph" w:styleId="ac">
    <w:name w:val="Signature"/>
    <w:basedOn w:val="a1"/>
    <w:next w:val="ad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pPr>
      <w:spacing w:after="220" w:line="220" w:lineRule="atLeast"/>
    </w:pPr>
  </w:style>
  <w:style w:type="character" w:styleId="af1">
    <w:name w:val="Emphasis"/>
    <w:qFormat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pPr>
      <w:spacing w:line="220" w:lineRule="atLeast"/>
    </w:pPr>
  </w:style>
  <w:style w:type="paragraph" w:customStyle="1" w:styleId="af0">
    <w:name w:val="Адресат"/>
    <w:basedOn w:val="af3"/>
    <w:next w:val="af3"/>
    <w:pPr>
      <w:spacing w:before="220"/>
    </w:pPr>
  </w:style>
  <w:style w:type="paragraph" w:customStyle="1" w:styleId="af4">
    <w:name w:val="Указания"/>
    <w:basedOn w:val="a1"/>
    <w:next w:val="af0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pPr>
      <w:spacing w:before="0"/>
    </w:pPr>
  </w:style>
  <w:style w:type="paragraph" w:customStyle="1" w:styleId="ad">
    <w:name w:val="Должность в подписи"/>
    <w:basedOn w:val="ac"/>
    <w:next w:val="af7"/>
    <w:pPr>
      <w:spacing w:before="0"/>
    </w:pPr>
  </w:style>
  <w:style w:type="character" w:customStyle="1" w:styleId="af8">
    <w:name w:val="Девиз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pPr>
      <w:tabs>
        <w:tab w:val="center" w:pos="4320"/>
        <w:tab w:val="right" w:pos="8640"/>
      </w:tabs>
    </w:pPr>
  </w:style>
  <w:style w:type="paragraph" w:styleId="afa">
    <w:name w:val="footer"/>
    <w:basedOn w:val="a1"/>
    <w:pPr>
      <w:tabs>
        <w:tab w:val="center" w:pos="4320"/>
        <w:tab w:val="right" w:pos="8640"/>
      </w:tabs>
    </w:pPr>
  </w:style>
  <w:style w:type="paragraph" w:styleId="afb">
    <w:name w:val="List"/>
    <w:basedOn w:val="a3"/>
    <w:pPr>
      <w:ind w:left="360" w:hanging="360"/>
    </w:pPr>
  </w:style>
  <w:style w:type="paragraph" w:styleId="a">
    <w:name w:val="List Bullet"/>
    <w:basedOn w:val="afb"/>
    <w:autoRedefine/>
    <w:pPr>
      <w:numPr>
        <w:numId w:val="3"/>
      </w:numPr>
    </w:pPr>
  </w:style>
  <w:style w:type="paragraph" w:styleId="a0">
    <w:name w:val="List Number"/>
    <w:basedOn w:val="a3"/>
    <w:pPr>
      <w:numPr>
        <w:numId w:val="4"/>
      </w:numPr>
    </w:pPr>
  </w:style>
  <w:style w:type="paragraph" w:styleId="HTML">
    <w:name w:val="HTML Address"/>
    <w:basedOn w:val="a1"/>
    <w:rPr>
      <w:i/>
      <w:iCs/>
    </w:rPr>
  </w:style>
  <w:style w:type="paragraph" w:styleId="af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d">
    <w:name w:val="Hyperlink"/>
    <w:rPr>
      <w:color w:val="0000FF"/>
      <w:u w:val="single"/>
      <w:lang w:val="ru-RU"/>
    </w:rPr>
  </w:style>
  <w:style w:type="paragraph" w:styleId="afe">
    <w:name w:val="Note Heading"/>
    <w:basedOn w:val="a1"/>
    <w:next w:val="a1"/>
  </w:style>
  <w:style w:type="paragraph" w:styleId="aff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Pr>
      <w:vertAlign w:val="superscript"/>
      <w:lang w:val="ru-RU"/>
    </w:rPr>
  </w:style>
  <w:style w:type="character" w:styleId="aff1">
    <w:name w:val="annotation reference"/>
    <w:semiHidden/>
    <w:rPr>
      <w:sz w:val="16"/>
      <w:szCs w:val="16"/>
      <w:lang w:val="ru-RU"/>
    </w:rPr>
  </w:style>
  <w:style w:type="character" w:styleId="aff2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pPr>
      <w:spacing w:after="120" w:line="240" w:lineRule="auto"/>
      <w:ind w:firstLine="210"/>
    </w:pPr>
  </w:style>
  <w:style w:type="paragraph" w:styleId="aff4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ff4"/>
    <w:pPr>
      <w:ind w:firstLine="210"/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f5">
    <w:name w:val="Title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6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7">
    <w:name w:val="page number"/>
    <w:basedOn w:val="a4"/>
    <w:rPr>
      <w:lang w:val="ru-RU"/>
    </w:rPr>
  </w:style>
  <w:style w:type="character" w:styleId="aff8">
    <w:name w:val="line number"/>
    <w:basedOn w:val="a4"/>
    <w:rPr>
      <w:lang w:val="ru-RU"/>
    </w:r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cs="Arial"/>
    </w:rPr>
  </w:style>
  <w:style w:type="paragraph" w:styleId="aff9">
    <w:name w:val="Normal (Web)"/>
    <w:basedOn w:val="a1"/>
    <w:rPr>
      <w:rFonts w:ascii="Times New Roman" w:hAnsi="Times New Roman"/>
      <w:sz w:val="24"/>
      <w:szCs w:val="24"/>
    </w:rPr>
  </w:style>
  <w:style w:type="paragraph" w:styleId="affa">
    <w:name w:val="Normal Indent"/>
    <w:basedOn w:val="a1"/>
    <w:pPr>
      <w:ind w:left="720"/>
    </w:pPr>
  </w:style>
  <w:style w:type="paragraph" w:styleId="10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b">
    <w:name w:val="table of figures"/>
    <w:basedOn w:val="a1"/>
    <w:next w:val="a1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c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d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e">
    <w:name w:val="FollowedHyperlink"/>
    <w:rPr>
      <w:color w:val="800080"/>
      <w:u w:val="single"/>
      <w:lang w:val="ru-RU"/>
    </w:r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f">
    <w:name w:val="Strong"/>
    <w:qFormat/>
    <w:rPr>
      <w:b/>
      <w:bCs/>
      <w:lang w:val="ru-RU"/>
    </w:rPr>
  </w:style>
  <w:style w:type="paragraph" w:styleId="afff0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ff1">
    <w:name w:val="table of authorities"/>
    <w:basedOn w:val="a1"/>
    <w:next w:val="a1"/>
    <w:semiHidden/>
    <w:pPr>
      <w:ind w:left="200" w:hanging="200"/>
    </w:pPr>
  </w:style>
  <w:style w:type="paragraph" w:styleId="afff2">
    <w:name w:val="Plain Text"/>
    <w:basedOn w:val="a1"/>
    <w:rPr>
      <w:rFonts w:ascii="Courier New" w:hAnsi="Courier New" w:cs="Courier New"/>
    </w:rPr>
  </w:style>
  <w:style w:type="paragraph" w:styleId="afff3">
    <w:name w:val="endnote text"/>
    <w:basedOn w:val="a1"/>
    <w:semiHidden/>
  </w:style>
  <w:style w:type="paragraph" w:styleId="afff4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5">
    <w:name w:val="annotation text"/>
    <w:basedOn w:val="a1"/>
    <w:semiHidden/>
  </w:style>
  <w:style w:type="paragraph" w:styleId="afff6">
    <w:name w:val="footnote text"/>
    <w:basedOn w:val="a1"/>
    <w:semiHidden/>
  </w:style>
  <w:style w:type="paragraph" w:styleId="11">
    <w:name w:val="index 1"/>
    <w:basedOn w:val="a1"/>
    <w:next w:val="a1"/>
    <w:autoRedefine/>
    <w:semiHidden/>
    <w:pPr>
      <w:ind w:left="200" w:hanging="200"/>
    </w:pPr>
  </w:style>
  <w:style w:type="paragraph" w:styleId="afff7">
    <w:name w:val="index heading"/>
    <w:basedOn w:val="a1"/>
    <w:next w:val="11"/>
    <w:semiHidden/>
    <w:rPr>
      <w:rFonts w:cs="Arial"/>
      <w:b/>
      <w:bCs/>
    </w:rPr>
  </w:style>
  <w:style w:type="paragraph" w:styleId="2a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f8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9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a">
    <w:name w:val="E-mail Signature"/>
    <w:basedOn w:val="a1"/>
  </w:style>
  <w:style w:type="table" w:styleId="afffb">
    <w:name w:val="Table Grid"/>
    <w:basedOn w:val="a5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1"/>
    <w:rsid w:val="006819EF"/>
    <w:pPr>
      <w:spacing w:before="160" w:after="160"/>
      <w:ind w:firstLine="567"/>
    </w:pPr>
    <w:rPr>
      <w:rFonts w:ascii="Times New Roman" w:hAnsi="Times New Roman"/>
      <w:spacing w:val="0"/>
      <w:sz w:val="24"/>
      <w:szCs w:val="24"/>
      <w:lang w:eastAsia="ru-RU"/>
    </w:rPr>
  </w:style>
  <w:style w:type="paragraph" w:customStyle="1" w:styleId="cap1">
    <w:name w:val="cap1"/>
    <w:basedOn w:val="a1"/>
    <w:rsid w:val="006819EF"/>
    <w:pPr>
      <w:jc w:val="left"/>
    </w:pPr>
    <w:rPr>
      <w:rFonts w:ascii="Times New Roman" w:hAnsi="Times New Roman"/>
      <w:i/>
      <w:iCs/>
      <w:spacing w:val="0"/>
      <w:sz w:val="22"/>
      <w:szCs w:val="22"/>
      <w:lang w:eastAsia="ru-RU"/>
    </w:rPr>
  </w:style>
  <w:style w:type="paragraph" w:styleId="afffc">
    <w:name w:val="Balloon Text"/>
    <w:basedOn w:val="a1"/>
    <w:link w:val="afffd"/>
    <w:rsid w:val="007F34F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4"/>
    <w:link w:val="afffc"/>
    <w:rsid w:val="007F34FD"/>
    <w:rPr>
      <w:rFonts w:ascii="Tahoma" w:hAnsi="Tahoma" w:cs="Tahoma"/>
      <w:spacing w:val="-5"/>
      <w:sz w:val="16"/>
      <w:szCs w:val="16"/>
      <w:lang w:eastAsia="en-US"/>
    </w:rPr>
  </w:style>
  <w:style w:type="table" w:customStyle="1" w:styleId="12">
    <w:name w:val="Сетка таблицы1"/>
    <w:basedOn w:val="a5"/>
    <w:next w:val="afffb"/>
    <w:uiPriority w:val="59"/>
    <w:rsid w:val="005B40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1"/>
    <w:rsid w:val="00461A26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ru-RU"/>
    </w:rPr>
  </w:style>
  <w:style w:type="character" w:customStyle="1" w:styleId="name">
    <w:name w:val="name"/>
    <w:basedOn w:val="a4"/>
    <w:rsid w:val="00461A26"/>
  </w:style>
  <w:style w:type="character" w:customStyle="1" w:styleId="promulgator">
    <w:name w:val="promulgator"/>
    <w:basedOn w:val="a4"/>
    <w:rsid w:val="00461A26"/>
  </w:style>
  <w:style w:type="character" w:customStyle="1" w:styleId="datepr">
    <w:name w:val="datepr"/>
    <w:basedOn w:val="a4"/>
    <w:rsid w:val="00461A26"/>
  </w:style>
  <w:style w:type="character" w:customStyle="1" w:styleId="number">
    <w:name w:val="number"/>
    <w:basedOn w:val="a4"/>
    <w:rsid w:val="00461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s\&#1056;&#1072;&#1073;&#1086;&#1095;&#1080;&#1081;%20&#1089;&#1090;&#1086;&#1083;\&#1057;&#1090;&#1072;&#1085;&#1076;&#1072;&#1088;&#1090;&#1085;&#1086;&#1077;%20&#1087;&#1080;&#1089;&#1100;&#1084;&#1086;%20&#1050;&#1058;&#1047;&#1057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796F-5FE7-4A9A-87B6-23A1A084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 КТЗСЗ.dotx</Template>
  <TotalTime>0</TotalTime>
  <Pages>1</Pages>
  <Words>1259</Words>
  <Characters>7179</Characters>
  <Application>Microsoft Office Word</Application>
  <DocSecurity>0</DocSecurity>
  <PresentationFormat/>
  <Lines>59</Lines>
  <Paragraphs>16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8422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1900-12-31T21:00:00Z</cp:lastPrinted>
  <dcterms:created xsi:type="dcterms:W3CDTF">2021-04-02T09:43:00Z</dcterms:created>
  <dcterms:modified xsi:type="dcterms:W3CDTF">2024-01-19T11:13:00Z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